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Baskerville" w:hAnsi="Baskerville"/>
          <w:color w:val="660066"/>
        </w:rPr>
      </w:pPr>
      <w:r>
        <w:rPr>
          <w:rFonts w:ascii="Baskerville" w:hAnsi="Baskerville"/>
          <w:color w:val="C9211E"/>
        </w:rPr>
        <w:t>INSERT YOUR FLAG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4857750</wp:posOffset>
            </wp:positionH>
            <wp:positionV relativeFrom="paragraph">
              <wp:posOffset>-130175</wp:posOffset>
            </wp:positionV>
            <wp:extent cx="1490345" cy="14224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5998" t="10081" r="9366" b="9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" w:hAnsi="Baskerville"/>
          <w:color w:val="C9211E"/>
        </w:rPr>
        <w:br/>
        <w:t>AS PER AFFIDAVIT</w:t>
      </w:r>
    </w:p>
    <w:p>
      <w:pPr>
        <w:pStyle w:val="Normal"/>
        <w:bidi w:val="0"/>
        <w:jc w:val="left"/>
        <w:rPr>
          <w:rFonts w:ascii="Baskerville" w:hAnsi="Baskerville"/>
          <w:color w:val="660066"/>
        </w:rPr>
      </w:pPr>
      <w:r>
        <w:rPr>
          <w:rFonts w:ascii="Baskerville" w:hAnsi="Baskerville"/>
          <w:color w:val="C9211E"/>
        </w:rPr>
      </w:r>
    </w:p>
    <w:p>
      <w:pPr>
        <w:pStyle w:val="Normal"/>
        <w:bidi w:val="0"/>
        <w:jc w:val="left"/>
        <w:rPr>
          <w:rFonts w:ascii="Baskerville" w:hAnsi="Baskerville"/>
          <w:color w:val="660066"/>
        </w:rPr>
      </w:pPr>
      <w:r>
        <w:rPr>
          <w:rFonts w:ascii="Baskerville" w:hAnsi="Baskerville"/>
          <w:color w:val="C9211E"/>
        </w:rPr>
      </w:r>
    </w:p>
    <w:p>
      <w:pPr>
        <w:pStyle w:val="Normal"/>
        <w:bidi w:val="0"/>
        <w:jc w:val="left"/>
        <w:rPr>
          <w:rFonts w:ascii="Baskerville" w:hAnsi="Baskerville"/>
          <w:color w:val="660066"/>
        </w:rPr>
      </w:pPr>
      <w:r>
        <w:rPr>
          <w:rFonts w:ascii="Baskerville" w:hAnsi="Baskerville"/>
          <w:color w:val="C9211E"/>
        </w:rPr>
      </w:r>
    </w:p>
    <w:p>
      <w:pPr>
        <w:pStyle w:val="Normal"/>
        <w:bidi w:val="0"/>
        <w:jc w:val="left"/>
        <w:rPr>
          <w:rFonts w:ascii="Baskerville" w:hAnsi="Baskerville"/>
          <w:color w:val="660066"/>
        </w:rPr>
      </w:pPr>
      <w:r>
        <w:rPr>
          <w:rFonts w:ascii="Baskerville" w:hAnsi="Baskerville"/>
          <w:color w:val="C9211E"/>
        </w:rPr>
      </w:r>
    </w:p>
    <w:p>
      <w:pPr>
        <w:pStyle w:val="Normal"/>
        <w:bidi w:val="0"/>
        <w:jc w:val="center"/>
        <w:rPr>
          <w:rFonts w:ascii="Baskerville" w:hAnsi="Baskerville"/>
          <w:b/>
          <w:b/>
          <w:bCs/>
          <w:color w:val="660066"/>
          <w:sz w:val="32"/>
          <w:szCs w:val="32"/>
        </w:rPr>
      </w:pPr>
      <w:r>
        <w:rPr>
          <w:rFonts w:ascii="Baskerville" w:hAnsi="Baskerville"/>
          <w:b/>
          <w:bCs/>
          <w:color w:val="660066"/>
          <w:sz w:val="32"/>
          <w:szCs w:val="32"/>
        </w:rPr>
        <w:t>Transfer of Title</w:t>
      </w:r>
    </w:p>
    <w:p>
      <w:pPr>
        <w:pStyle w:val="Normal"/>
        <w:bidi w:val="0"/>
        <w:jc w:val="center"/>
        <w:rPr>
          <w:rFonts w:ascii="Baskerville" w:hAnsi="Baskerville"/>
          <w:b/>
          <w:b/>
          <w:bCs/>
          <w:color w:val="660066"/>
          <w:sz w:val="32"/>
          <w:szCs w:val="32"/>
        </w:rPr>
      </w:pPr>
      <w:r>
        <w:rPr>
          <w:rFonts w:ascii="Baskerville" w:hAnsi="Baskerville"/>
          <w:b/>
          <w:bCs/>
          <w:color w:val="660066"/>
          <w:sz w:val="32"/>
          <w:szCs w:val="32"/>
        </w:rPr>
        <w:t>“</w:t>
      </w:r>
      <w:r>
        <w:rPr>
          <w:rFonts w:ascii="Baskerville" w:hAnsi="Baskerville"/>
          <w:b/>
          <w:bCs/>
          <w:color w:val="660066"/>
          <w:sz w:val="32"/>
          <w:szCs w:val="32"/>
        </w:rPr>
        <w:t>land”</w:t>
      </w:r>
    </w:p>
    <w:p>
      <w:pPr>
        <w:pStyle w:val="Normal"/>
        <w:bidi w:val="0"/>
        <w:jc w:val="center"/>
        <w:rPr>
          <w:rFonts w:ascii="Baskerville" w:hAnsi="Baskerville"/>
          <w:b/>
          <w:b/>
          <w:bCs/>
          <w:color w:val="660066"/>
          <w:sz w:val="32"/>
          <w:szCs w:val="32"/>
        </w:rPr>
      </w:pPr>
      <w:r>
        <w:rPr>
          <w:rFonts w:ascii="Baskerville" w:hAnsi="Baskerville"/>
          <w:b/>
          <w:bCs/>
          <w:color w:val="660066"/>
          <w:sz w:val="32"/>
          <w:szCs w:val="32"/>
        </w:rPr>
      </w:r>
    </w:p>
    <w:p>
      <w:pPr>
        <w:pStyle w:val="Normal"/>
        <w:bidi w:val="0"/>
        <w:jc w:val="center"/>
        <w:rPr>
          <w:rFonts w:ascii="Baskerville" w:hAnsi="Baskerville"/>
          <w:b/>
          <w:b/>
          <w:bCs/>
          <w:color w:val="660066"/>
          <w:sz w:val="32"/>
          <w:szCs w:val="32"/>
        </w:rPr>
      </w:pPr>
      <w:r>
        <w:rPr>
          <w:rFonts w:ascii="Baskerville" w:hAnsi="Baskerville"/>
          <w:b/>
          <w:bCs/>
          <w:color w:val="660066"/>
          <w:sz w:val="32"/>
          <w:szCs w:val="32"/>
        </w:rPr>
      </w:r>
    </w:p>
    <w:p>
      <w:pPr>
        <w:pStyle w:val="Normal"/>
        <w:bidi w:val="0"/>
        <w:jc w:val="center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</w:r>
    </w:p>
    <w:p>
      <w:pPr>
        <w:pStyle w:val="Normal"/>
        <w:bidi w:val="0"/>
        <w:spacing w:before="0" w:after="86"/>
        <w:jc w:val="left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To:</w:t>
      </w:r>
    </w:p>
    <w:p>
      <w:pPr>
        <w:pStyle w:val="Normal"/>
        <w:bidi w:val="0"/>
        <w:spacing w:before="0" w:after="86"/>
        <w:jc w:val="left"/>
        <w:rPr>
          <w:b w:val="false"/>
          <w:b w:val="false"/>
          <w:bCs w:val="false"/>
          <w:color w:val="660066"/>
        </w:rPr>
      </w:pPr>
      <w:r>
        <w:rPr>
          <w:rFonts w:ascii="Baskerville" w:hAnsi="Baskerville"/>
          <w:b w:val="false"/>
          <w:bCs w:val="false"/>
          <w:color w:val="660066"/>
        </w:rPr>
        <w:t>The living woman known as “</w:t>
      </w:r>
      <w:r>
        <w:rPr>
          <w:b w:val="false"/>
          <w:bCs w:val="false"/>
          <w:color w:val="C9211E"/>
        </w:rPr>
        <w:t>Paul Younis</w:t>
      </w:r>
      <w:r>
        <w:rPr>
          <w:rFonts w:ascii="Baskerville" w:hAnsi="Baskerville"/>
          <w:b w:val="false"/>
          <w:bCs w:val="false"/>
          <w:color w:val="660066"/>
        </w:rPr>
        <w:t>”</w:t>
      </w:r>
    </w:p>
    <w:p>
      <w:pPr>
        <w:pStyle w:val="Normal"/>
        <w:bidi w:val="0"/>
        <w:spacing w:before="0" w:after="86"/>
        <w:jc w:val="left"/>
        <w:rPr/>
      </w:pPr>
      <w:r>
        <w:rPr>
          <w:rFonts w:ascii="Baskerville" w:hAnsi="Baskerville"/>
          <w:color w:val="660066"/>
        </w:rPr>
        <w:t>Acting as Registrar of the “</w:t>
      </w:r>
      <w:r>
        <w:rPr>
          <w:rFonts w:ascii="Baskerville" w:hAnsi="Baskerville"/>
          <w:color w:val="FF0000"/>
        </w:rPr>
        <w:t>land office in your state</w:t>
      </w:r>
      <w:r>
        <w:rPr>
          <w:rFonts w:ascii="Baskerville" w:hAnsi="Baskerville"/>
          <w:color w:val="660066"/>
        </w:rPr>
        <w:t>”</w:t>
      </w:r>
    </w:p>
    <w:p>
      <w:pPr>
        <w:pStyle w:val="Normal"/>
        <w:bidi w:val="0"/>
        <w:spacing w:before="0" w:after="86"/>
        <w:jc w:val="left"/>
        <w:rPr>
          <w:rFonts w:ascii="Baskerville" w:hAnsi="Baskerville"/>
          <w:color w:val="FF0000"/>
        </w:rPr>
      </w:pPr>
      <w:r>
        <w:rPr>
          <w:rFonts w:ascii="Baskerville" w:hAnsi="Baskerville"/>
          <w:color w:val="FF0000"/>
        </w:rPr>
        <w:t>1 Spring Street “Melbourne”</w:t>
      </w:r>
    </w:p>
    <w:p>
      <w:pPr>
        <w:pStyle w:val="Normal"/>
        <w:bidi w:val="0"/>
        <w:spacing w:before="0" w:after="86"/>
        <w:jc w:val="left"/>
        <w:rPr>
          <w:rFonts w:ascii="Baskerville" w:hAnsi="Baskerville"/>
          <w:color w:val="FF0000"/>
        </w:rPr>
      </w:pPr>
      <w:r>
        <w:rPr>
          <w:rFonts w:ascii="Baskerville" w:hAnsi="Baskerville"/>
          <w:color w:val="FF0000"/>
        </w:rPr>
        <w:t>[VIC, 3000]</w:t>
      </w:r>
    </w:p>
    <w:p>
      <w:pPr>
        <w:pStyle w:val="Normal"/>
        <w:bidi w:val="0"/>
        <w:spacing w:before="0" w:after="86"/>
        <w:jc w:val="left"/>
        <w:rPr>
          <w:rFonts w:ascii="Baskerville" w:hAnsi="Baskerville"/>
          <w:color w:val="FF0000"/>
        </w:rPr>
      </w:pPr>
      <w:r>
        <w:rPr>
          <w:rFonts w:ascii="Baskerville" w:hAnsi="Baskerville"/>
          <w:color w:val="FF0000"/>
        </w:rPr>
        <w:t>paul.younis@transport.vic.gov.au</w:t>
      </w:r>
    </w:p>
    <w:p>
      <w:pPr>
        <w:pStyle w:val="Normal"/>
        <w:bidi w:val="0"/>
        <w:spacing w:before="0" w:after="86"/>
        <w:jc w:val="left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bidi w:val="0"/>
        <w:spacing w:before="0" w:after="86"/>
        <w:jc w:val="center"/>
        <w:rPr>
          <w:rFonts w:ascii="Baskerville" w:hAnsi="Baskerville"/>
          <w:b/>
          <w:b/>
          <w:bCs/>
          <w:color w:val="660066"/>
        </w:rPr>
      </w:pPr>
      <w:r>
        <w:rPr>
          <w:rFonts w:ascii="Baskerville" w:hAnsi="Baskerville"/>
          <w:b/>
          <w:bCs/>
          <w:color w:val="660066"/>
        </w:rPr>
        <w:t>Notice to Principal is Notice to Agent</w:t>
      </w:r>
    </w:p>
    <w:p>
      <w:pPr>
        <w:pStyle w:val="Normal"/>
        <w:bidi w:val="0"/>
        <w:spacing w:before="0" w:after="86"/>
        <w:jc w:val="center"/>
        <w:rPr>
          <w:rFonts w:ascii="Baskerville" w:hAnsi="Baskerville"/>
          <w:b/>
          <w:b/>
          <w:bCs/>
          <w:color w:val="660066"/>
        </w:rPr>
      </w:pPr>
      <w:r>
        <w:rPr>
          <w:rFonts w:ascii="Baskerville" w:hAnsi="Baskerville"/>
          <w:b/>
          <w:bCs/>
          <w:color w:val="660066"/>
        </w:rPr>
        <w:t>Notice to Agent is Notice to Principal</w:t>
      </w:r>
    </w:p>
    <w:p>
      <w:pPr>
        <w:pStyle w:val="Normal"/>
        <w:bidi w:val="0"/>
        <w:spacing w:before="0" w:after="86"/>
        <w:jc w:val="left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numPr>
          <w:ilvl w:val="0"/>
          <w:numId w:val="1"/>
        </w:numPr>
        <w:bidi w:val="0"/>
        <w:spacing w:before="0" w:after="86"/>
        <w:ind w:left="720" w:right="0" w:hanging="720"/>
        <w:jc w:val="left"/>
        <w:rPr/>
      </w:pPr>
      <w:r>
        <w:rPr>
          <w:rFonts w:ascii="Baskerville" w:hAnsi="Baskerville"/>
          <w:color w:val="660066"/>
        </w:rPr>
        <w:t>In the belief, I, the living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color w:val="FF0000"/>
        </w:rPr>
        <w:t>wo</w:t>
      </w:r>
      <w:r>
        <w:rPr>
          <w:rFonts w:ascii="Baskerville" w:hAnsi="Baskerville"/>
          <w:color w:val="660066"/>
        </w:rPr>
        <w:t>man</w:t>
      </w:r>
      <w:r>
        <w:rPr>
          <w:rFonts w:ascii="Baskerville" w:hAnsi="Baskerville"/>
        </w:rPr>
        <w:t xml:space="preserve"> ‘</w:t>
      </w:r>
      <w:r>
        <w:rPr>
          <w:rFonts w:ascii="Baskerville" w:hAnsi="Baskerville"/>
          <w:color w:val="FF0000"/>
        </w:rPr>
        <w:t>Given names</w:t>
      </w:r>
      <w:r>
        <w:rPr>
          <w:rFonts w:ascii="Baskerville" w:hAnsi="Baskerville"/>
          <w:color w:val="660066"/>
        </w:rPr>
        <w:t>’, of the family/tribe/clan/house</w:t>
      </w:r>
      <w:r>
        <w:rPr>
          <w:rFonts w:ascii="Baskerville" w:hAnsi="Baskerville"/>
        </w:rPr>
        <w:t xml:space="preserve"> “</w:t>
      </w:r>
      <w:r>
        <w:rPr>
          <w:rFonts w:ascii="Baskerville" w:hAnsi="Baskerville"/>
          <w:color w:val="FF0000"/>
        </w:rPr>
        <w:t>Family name</w:t>
      </w:r>
      <w:r>
        <w:rPr>
          <w:rFonts w:ascii="Baskerville" w:hAnsi="Baskerville"/>
          <w:color w:val="660066"/>
        </w:rPr>
        <w:t>” am the sole beneficiary, Principal and Executor of the trust account</w:t>
      </w:r>
      <w:r>
        <w:rPr>
          <w:rFonts w:ascii="Baskerville" w:hAnsi="Baskerville"/>
        </w:rPr>
        <w:t xml:space="preserve"> “</w:t>
      </w:r>
      <w:r>
        <w:rPr>
          <w:rFonts w:ascii="Baskerville" w:hAnsi="Baskerville"/>
          <w:color w:val="FF0000"/>
        </w:rPr>
        <w:t>GIVEN NAMES SURNAME</w:t>
      </w:r>
      <w:r>
        <w:rPr>
          <w:rFonts w:ascii="Baskerville" w:hAnsi="Baskerville"/>
          <w:color w:val="660066"/>
        </w:rPr>
        <w:t>”, I, pursuant to the accompanying Bill of Sale dated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color w:val="660066"/>
        </w:rPr>
        <w:t>the date known as “</w:t>
      </w:r>
      <w:r>
        <w:rPr>
          <w:rFonts w:ascii="Baskerville" w:hAnsi="Baskerville"/>
          <w:color w:val="FF0000"/>
        </w:rPr>
        <w:t>date of sale</w:t>
      </w:r>
      <w:r>
        <w:rPr>
          <w:rFonts w:ascii="Baskerville" w:hAnsi="Baskerville"/>
          <w:color w:val="660066"/>
        </w:rPr>
        <w:t>”, do authorise the Transfer of Title of:</w:t>
      </w:r>
    </w:p>
    <w:p>
      <w:pPr>
        <w:pStyle w:val="Normal"/>
        <w:bidi w:val="0"/>
        <w:spacing w:before="0" w:after="86"/>
        <w:ind w:left="144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  <w:t>Land Description:</w:t>
        <w:tab/>
        <w:tab/>
        <w:tab/>
        <w:t>“</w:t>
      </w:r>
      <w:r>
        <w:rPr>
          <w:rFonts w:ascii="Baskerville" w:hAnsi="Baskerville"/>
          <w:color w:val="FF0000"/>
        </w:rPr>
        <w:t>LOT 2156 on deposited plan 117379</w:t>
      </w:r>
      <w:r>
        <w:rPr>
          <w:rFonts w:ascii="Baskerville" w:hAnsi="Baskerville"/>
        </w:rPr>
        <w:t>”</w:t>
      </w:r>
    </w:p>
    <w:p>
      <w:pPr>
        <w:pStyle w:val="Normal"/>
        <w:bidi w:val="0"/>
        <w:spacing w:before="0" w:after="86"/>
        <w:ind w:left="144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  <w:t>Previous title:</w:t>
        <w:tab/>
        <w:tab/>
        <w:tab/>
        <w:tab/>
        <w:t>“</w:t>
      </w:r>
      <w:r>
        <w:rPr>
          <w:rFonts w:ascii="Baskerville" w:hAnsi="Baskerville"/>
          <w:color w:val="FF0000"/>
        </w:rPr>
        <w:t>1471-131</w:t>
      </w:r>
      <w:r>
        <w:rPr>
          <w:rFonts w:ascii="Baskerville" w:hAnsi="Baskerville"/>
        </w:rPr>
        <w:t>”</w:t>
      </w:r>
    </w:p>
    <w:p>
      <w:pPr>
        <w:pStyle w:val="Normal"/>
        <w:bidi w:val="0"/>
        <w:spacing w:before="0" w:after="86"/>
        <w:ind w:left="5040" w:right="0" w:hanging="3600"/>
        <w:jc w:val="left"/>
        <w:rPr>
          <w:rFonts w:ascii="Baskerville" w:hAnsi="Baskerville"/>
        </w:rPr>
      </w:pPr>
      <w:r>
        <w:rPr>
          <w:rFonts w:ascii="Baskerville" w:hAnsi="Baskerville"/>
        </w:rPr>
        <w:t>Property Street Address:</w:t>
        <w:tab/>
        <w:t>“</w:t>
      </w:r>
      <w:r>
        <w:rPr>
          <w:rFonts w:ascii="Baskerville" w:hAnsi="Baskerville"/>
          <w:color w:val="FF0000"/>
        </w:rPr>
        <w:t>12 Smith St, Parkland Estates, South Australia, 4999</w:t>
      </w:r>
      <w:r>
        <w:rPr>
          <w:rFonts w:ascii="Baskerville" w:hAnsi="Baskerville"/>
        </w:rPr>
        <w:t>”</w:t>
      </w:r>
    </w:p>
    <w:p>
      <w:pPr>
        <w:pStyle w:val="Normal"/>
        <w:bidi w:val="0"/>
        <w:spacing w:before="0" w:after="86"/>
        <w:ind w:left="144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  <w:t>Local Government Authority:</w:t>
        <w:tab/>
        <w:t>“</w:t>
      </w:r>
      <w:r>
        <w:rPr>
          <w:rFonts w:ascii="Baskerville" w:hAnsi="Baskerville"/>
          <w:color w:val="FF0000"/>
        </w:rPr>
        <w:t>BULL SHIRT SHIRE COUNCIL</w:t>
      </w:r>
      <w:r>
        <w:rPr>
          <w:rFonts w:ascii="Baskerville" w:hAnsi="Baskerville"/>
        </w:rPr>
        <w:t>”</w:t>
      </w:r>
    </w:p>
    <w:p>
      <w:pPr>
        <w:pStyle w:val="Normal"/>
        <w:bidi w:val="0"/>
        <w:spacing w:before="0" w:after="86"/>
        <w:ind w:left="1440" w:right="0" w:hanging="0"/>
        <w:jc w:val="left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Registered number:</w:t>
        <w:tab/>
        <w:tab/>
        <w:tab/>
        <w:t>“</w:t>
      </w:r>
      <w:r>
        <w:rPr>
          <w:rFonts w:ascii="Baskerville" w:hAnsi="Baskerville"/>
          <w:color w:val="FF0000"/>
        </w:rPr>
        <w:t>2156/DP117379</w:t>
      </w:r>
      <w:r>
        <w:rPr>
          <w:rFonts w:ascii="Baskerville" w:hAnsi="Baskerville"/>
          <w:color w:val="660066"/>
        </w:rPr>
        <w:t>”</w:t>
      </w:r>
    </w:p>
    <w:p>
      <w:pPr>
        <w:pStyle w:val="Normal"/>
        <w:bidi w:val="0"/>
        <w:spacing w:before="0" w:after="86"/>
        <w:ind w:left="1440" w:right="0" w:hanging="0"/>
        <w:jc w:val="left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</w:r>
    </w:p>
    <w:p>
      <w:pPr>
        <w:pStyle w:val="Normal"/>
        <w:bidi w:val="0"/>
        <w:spacing w:before="0" w:after="86"/>
        <w:ind w:left="72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  <w:t xml:space="preserve">out of the public realm and into the private as the property of the living </w:t>
      </w:r>
      <w:r>
        <w:rPr>
          <w:rFonts w:ascii="Baskerville" w:hAnsi="Baskerville"/>
          <w:color w:val="FF0000"/>
        </w:rPr>
        <w:t>wo</w:t>
      </w:r>
      <w:r>
        <w:rPr>
          <w:rFonts w:ascii="Baskerville" w:hAnsi="Baskerville"/>
        </w:rPr>
        <w:t>man ‘</w:t>
      </w:r>
      <w:r>
        <w:rPr>
          <w:rFonts w:ascii="Baskerville" w:hAnsi="Baskerville"/>
          <w:color w:val="FF0000"/>
        </w:rPr>
        <w:t>Given names</w:t>
      </w:r>
      <w:r>
        <w:rPr>
          <w:rFonts w:ascii="Baskerville" w:hAnsi="Baskerville"/>
        </w:rPr>
        <w:t>’, of the family/tribe/clan/house “</w:t>
      </w:r>
      <w:r>
        <w:rPr>
          <w:rFonts w:ascii="Baskerville" w:hAnsi="Baskerville"/>
          <w:color w:val="FF0000"/>
        </w:rPr>
        <w:t>Family name</w:t>
      </w:r>
      <w:r>
        <w:rPr>
          <w:rFonts w:ascii="Baskerville" w:hAnsi="Baskerville"/>
        </w:rPr>
        <w:t xml:space="preserve">” for the sum-certain amount of one silver dollar, and I, the living </w:t>
      </w:r>
      <w:r>
        <w:rPr>
          <w:rFonts w:ascii="Baskerville" w:hAnsi="Baskerville"/>
          <w:color w:val="FF0000"/>
        </w:rPr>
        <w:t>wo</w:t>
      </w:r>
      <w:r>
        <w:rPr>
          <w:rFonts w:ascii="Baskerville" w:hAnsi="Baskerville"/>
        </w:rPr>
        <w:t>man ‘</w:t>
      </w:r>
      <w:r>
        <w:rPr>
          <w:rFonts w:ascii="Baskerville" w:hAnsi="Baskerville"/>
          <w:color w:val="FF0000"/>
        </w:rPr>
        <w:t>Given names</w:t>
      </w:r>
      <w:r>
        <w:rPr>
          <w:rFonts w:ascii="Baskerville" w:hAnsi="Baskerville"/>
        </w:rPr>
        <w:t>’, of the family/tribe/clan/house “</w:t>
      </w:r>
      <w:r>
        <w:rPr>
          <w:rFonts w:ascii="Baskerville" w:hAnsi="Baskerville"/>
          <w:color w:val="FF0000"/>
        </w:rPr>
        <w:t>Family name</w:t>
      </w:r>
      <w:r>
        <w:rPr>
          <w:rFonts w:ascii="Baskerville" w:hAnsi="Baskerville"/>
        </w:rPr>
        <w:t>”, in the belief I am the sole beneficiary, Principal and Executor of the trust account “</w:t>
      </w:r>
      <w:r>
        <w:rPr>
          <w:rFonts w:ascii="Baskerville" w:hAnsi="Baskerville"/>
          <w:color w:val="FF0000"/>
        </w:rPr>
        <w:t>GIVEN NAMES SURNAME</w:t>
      </w:r>
      <w:r>
        <w:rPr>
          <w:rFonts w:ascii="Baskerville" w:hAnsi="Baskerville"/>
        </w:rPr>
        <w:t>”, do authorise and instruct the transfer of the “title” to the said property delineated above to be transferred from the trust account “</w:t>
      </w:r>
      <w:r>
        <w:rPr>
          <w:rFonts w:ascii="Baskerville" w:hAnsi="Baskerville"/>
          <w:color w:val="FF0000"/>
        </w:rPr>
        <w:t>GIVEN NAMES SURNAME</w:t>
      </w:r>
      <w:r>
        <w:rPr>
          <w:rFonts w:ascii="Baskerville" w:hAnsi="Baskerville"/>
        </w:rPr>
        <w:t xml:space="preserve">”, to the living </w:t>
      </w:r>
      <w:r>
        <w:rPr>
          <w:rFonts w:ascii="Baskerville" w:hAnsi="Baskerville"/>
          <w:color w:val="FF0000"/>
        </w:rPr>
        <w:t>wo</w:t>
      </w:r>
      <w:r>
        <w:rPr>
          <w:rFonts w:ascii="Baskerville" w:hAnsi="Baskerville"/>
        </w:rPr>
        <w:t>man ‘</w:t>
      </w:r>
      <w:r>
        <w:rPr>
          <w:rFonts w:ascii="Baskerville" w:hAnsi="Baskerville"/>
          <w:color w:val="FF0000"/>
        </w:rPr>
        <w:t>Given names</w:t>
      </w:r>
      <w:r>
        <w:rPr>
          <w:rFonts w:ascii="Baskerville" w:hAnsi="Baskerville"/>
        </w:rPr>
        <w:t>’, of the family/tribe/clan/house “</w:t>
      </w:r>
      <w:r>
        <w:rPr>
          <w:rFonts w:ascii="Baskerville" w:hAnsi="Baskerville"/>
          <w:color w:val="FF0000"/>
        </w:rPr>
        <w:t>Family name</w:t>
      </w:r>
      <w:r>
        <w:rPr>
          <w:rFonts w:ascii="Baskerville" w:hAnsi="Baskerville"/>
        </w:rPr>
        <w:t>”, and</w:t>
      </w:r>
    </w:p>
    <w:p>
      <w:pPr>
        <w:pStyle w:val="Normal"/>
        <w:numPr>
          <w:ilvl w:val="0"/>
          <w:numId w:val="1"/>
        </w:numPr>
        <w:bidi w:val="0"/>
        <w:spacing w:before="0" w:after="86"/>
        <w:ind w:left="720" w:right="0" w:hanging="720"/>
        <w:jc w:val="left"/>
        <w:rPr/>
      </w:pPr>
      <w:r>
        <w:rPr>
          <w:rFonts w:ascii="Baskerville" w:hAnsi="Baskerville"/>
        </w:rPr>
        <w:t xml:space="preserve">I, the living </w:t>
      </w:r>
      <w:r>
        <w:rPr>
          <w:rFonts w:ascii="Baskerville" w:hAnsi="Baskerville"/>
          <w:color w:val="FF0000"/>
        </w:rPr>
        <w:t>wo</w:t>
      </w:r>
      <w:r>
        <w:rPr>
          <w:rFonts w:ascii="Baskerville" w:hAnsi="Baskerville"/>
        </w:rPr>
        <w:t>man ‘</w:t>
      </w:r>
      <w:r>
        <w:rPr>
          <w:rFonts w:ascii="Baskerville" w:hAnsi="Baskerville"/>
          <w:color w:val="FF0000"/>
        </w:rPr>
        <w:t>Given names</w:t>
      </w:r>
      <w:r>
        <w:rPr>
          <w:rFonts w:ascii="Baskerville" w:hAnsi="Baskerville"/>
        </w:rPr>
        <w:t>’, of the family/tribe/clan/house “</w:t>
      </w:r>
      <w:r>
        <w:rPr>
          <w:rFonts w:ascii="Baskerville" w:hAnsi="Baskerville"/>
          <w:color w:val="FF0000"/>
        </w:rPr>
        <w:t>Family name</w:t>
      </w:r>
      <w:r>
        <w:rPr>
          <w:rFonts w:ascii="Baskerville" w:hAnsi="Baskerville"/>
        </w:rPr>
        <w:t>” confirm the private property:</w:t>
      </w:r>
    </w:p>
    <w:p>
      <w:pPr>
        <w:pStyle w:val="Normal"/>
        <w:bidi w:val="0"/>
        <w:spacing w:before="0" w:after="86"/>
        <w:ind w:left="5040" w:right="0" w:hanging="3600"/>
        <w:jc w:val="left"/>
        <w:rPr>
          <w:rFonts w:ascii="Baskerville" w:hAnsi="Baskerville"/>
        </w:rPr>
      </w:pPr>
      <w:r>
        <w:rPr>
          <w:rFonts w:ascii="Baskerville" w:hAnsi="Baskerville"/>
        </w:rPr>
        <w:t>Previous Land Description and title:</w:t>
        <w:tab/>
        <w:t>“</w:t>
      </w:r>
      <w:r>
        <w:rPr>
          <w:rFonts w:ascii="Baskerville" w:hAnsi="Baskerville"/>
          <w:color w:val="FF0000"/>
        </w:rPr>
        <w:t>LOT 2156 on deposited plan 117379</w:t>
      </w:r>
      <w:r>
        <w:rPr>
          <w:rFonts w:ascii="Baskerville" w:hAnsi="Baskerville"/>
        </w:rPr>
        <w:t>” &amp; “</w:t>
      </w:r>
      <w:r>
        <w:rPr>
          <w:rFonts w:ascii="Baskerville" w:hAnsi="Baskerville"/>
          <w:color w:val="FF0000"/>
        </w:rPr>
        <w:t>1471-131</w:t>
      </w:r>
      <w:r>
        <w:rPr>
          <w:rFonts w:ascii="Baskerville" w:hAnsi="Baskerville"/>
        </w:rPr>
        <w:t>”</w:t>
      </w:r>
    </w:p>
    <w:p>
      <w:pPr>
        <w:pStyle w:val="Normal"/>
        <w:bidi w:val="0"/>
        <w:spacing w:before="0" w:after="86"/>
        <w:ind w:left="72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  <w:t>is now private, with</w:t>
      </w:r>
    </w:p>
    <w:p>
      <w:pPr>
        <w:pStyle w:val="Normal"/>
        <w:bidi w:val="0"/>
        <w:spacing w:before="0" w:after="86"/>
        <w:ind w:left="144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  <w:t>Private Address:</w:t>
        <w:tab/>
        <w:tab/>
        <w:t>“</w:t>
      </w:r>
      <w:r>
        <w:rPr>
          <w:rFonts w:ascii="Baskerville" w:hAnsi="Baskerville"/>
          <w:color w:val="FF0000"/>
        </w:rPr>
        <w:t xml:space="preserve">12 Smith St, </w:t>
      </w:r>
      <w:r>
        <w:rPr>
          <w:rFonts w:ascii="Baskerville" w:hAnsi="Baskerville"/>
          <w:color w:val="000000"/>
        </w:rPr>
        <w:t>town known as “</w:t>
      </w:r>
      <w:r>
        <w:rPr>
          <w:rFonts w:ascii="Baskerville" w:hAnsi="Baskerville"/>
          <w:color w:val="FF0000"/>
        </w:rPr>
        <w:t>Parkland Estates</w:t>
      </w:r>
      <w:r>
        <w:rPr>
          <w:rFonts w:ascii="Baskerville" w:hAnsi="Baskerville"/>
          <w:color w:val="000000"/>
        </w:rPr>
        <w:t xml:space="preserve">”, </w:t>
      </w:r>
    </w:p>
    <w:p>
      <w:pPr>
        <w:pStyle w:val="Normal"/>
        <w:bidi w:val="0"/>
        <w:spacing w:before="0" w:after="86"/>
        <w:ind w:left="720" w:right="0" w:hanging="0"/>
        <w:jc w:val="left"/>
        <w:rPr>
          <w:rFonts w:ascii="Baskerville" w:hAnsi="Baskerville"/>
        </w:rPr>
      </w:pPr>
      <w:r>
        <w:rPr>
          <w:rFonts w:ascii="Baskerville" w:hAnsi="Baskerville"/>
          <w:color w:val="000000"/>
        </w:rPr>
        <w:tab/>
        <w:tab/>
        <w:tab/>
        <w:tab/>
        <w:t xml:space="preserve">part of the land of Terra Australis </w:t>
      </w:r>
    </w:p>
    <w:p>
      <w:pPr>
        <w:pStyle w:val="Normal"/>
        <w:bidi w:val="0"/>
        <w:spacing w:before="0" w:after="86"/>
        <w:ind w:left="720" w:right="0" w:hanging="0"/>
        <w:jc w:val="left"/>
        <w:rPr>
          <w:rFonts w:ascii="Baskerville" w:hAnsi="Baskerville"/>
        </w:rPr>
      </w:pPr>
      <w:r>
        <w:rPr>
          <w:rFonts w:ascii="Baskerville" w:hAnsi="Baskerville"/>
          <w:color w:val="000000"/>
        </w:rPr>
        <w:tab/>
        <w:tab/>
        <w:tab/>
        <w:tab/>
        <w:t>“[</w:t>
      </w:r>
      <w:r>
        <w:rPr>
          <w:rFonts w:ascii="Baskerville" w:hAnsi="Baskerville"/>
          <w:color w:val="FF0000"/>
        </w:rPr>
        <w:t>South Australia</w:t>
      </w:r>
      <w:r>
        <w:rPr>
          <w:rFonts w:ascii="Baskerville" w:hAnsi="Baskerville"/>
          <w:color w:val="000000"/>
        </w:rPr>
        <w:t>]” “[</w:t>
      </w:r>
      <w:r>
        <w:rPr>
          <w:rFonts w:ascii="Baskerville" w:hAnsi="Baskerville"/>
          <w:color w:val="FF0000"/>
        </w:rPr>
        <w:t>4999</w:t>
      </w:r>
      <w:r>
        <w:rPr>
          <w:rFonts w:ascii="Baskerville" w:hAnsi="Baskerville"/>
          <w:color w:val="000000"/>
        </w:rPr>
        <w:t>]</w:t>
      </w:r>
      <w:r>
        <w:rPr>
          <w:rFonts w:ascii="Baskerville" w:hAnsi="Baskerville"/>
        </w:rPr>
        <w:t>”</w:t>
      </w:r>
    </w:p>
    <w:p>
      <w:pPr>
        <w:pStyle w:val="Normal"/>
        <w:bidi w:val="0"/>
        <w:spacing w:before="0" w:after="86"/>
        <w:ind w:left="72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  <w:t>is now my suv’eran property, and is no longer under the jurisdiction of any “Federal”, State” and/or “Local Government Authority”, and</w:t>
      </w:r>
    </w:p>
    <w:p>
      <w:pPr>
        <w:pStyle w:val="Normal"/>
        <w:numPr>
          <w:ilvl w:val="0"/>
          <w:numId w:val="1"/>
        </w:numPr>
        <w:bidi w:val="0"/>
        <w:spacing w:before="0" w:after="86"/>
        <w:ind w:left="720" w:right="0" w:hanging="720"/>
        <w:jc w:val="left"/>
        <w:rPr>
          <w:rFonts w:ascii="Baskerville" w:hAnsi="Baskerville"/>
        </w:rPr>
      </w:pPr>
      <w:r>
        <w:rPr>
          <w:rFonts w:ascii="Baskerville" w:hAnsi="Baskerville"/>
        </w:rPr>
        <w:t>Please send the Title and/or copy of the Transfer of Title as delineated above to:</w:t>
      </w:r>
    </w:p>
    <w:p>
      <w:pPr>
        <w:pStyle w:val="Normal"/>
        <w:numPr>
          <w:ilvl w:val="0"/>
          <w:numId w:val="0"/>
        </w:numPr>
        <w:bidi w:val="0"/>
        <w:spacing w:before="0" w:after="86"/>
        <w:ind w:left="1440" w:right="0" w:hanging="0"/>
        <w:jc w:val="left"/>
        <w:rPr/>
      </w:pPr>
      <w:r>
        <w:rPr>
          <w:rFonts w:ascii="Baskerville" w:hAnsi="Baskerville"/>
        </w:rPr>
        <w:t>The living w</w:t>
      </w:r>
      <w:r>
        <w:rPr>
          <w:rFonts w:ascii="Baskerville" w:hAnsi="Baskerville"/>
          <w:color w:val="FF0000"/>
        </w:rPr>
        <w:t>o</w:t>
      </w:r>
      <w:r>
        <w:rPr>
          <w:rFonts w:ascii="Baskerville" w:hAnsi="Baskerville"/>
        </w:rPr>
        <w:t>man ‘</w:t>
      </w:r>
      <w:r>
        <w:rPr>
          <w:rFonts w:ascii="Baskerville" w:hAnsi="Baskerville"/>
          <w:color w:val="FF0000"/>
        </w:rPr>
        <w:t>Mary Jane</w:t>
      </w:r>
      <w:r>
        <w:rPr>
          <w:rFonts w:ascii="Baskerville" w:hAnsi="Baskerville"/>
        </w:rPr>
        <w:t xml:space="preserve">’, </w:t>
      </w:r>
    </w:p>
    <w:p>
      <w:pPr>
        <w:pStyle w:val="Normal"/>
        <w:numPr>
          <w:ilvl w:val="0"/>
          <w:numId w:val="0"/>
        </w:numPr>
        <w:bidi w:val="0"/>
        <w:spacing w:before="0" w:after="86"/>
        <w:ind w:left="1440" w:right="0" w:hanging="0"/>
        <w:jc w:val="left"/>
        <w:rPr/>
      </w:pPr>
      <w:r>
        <w:rPr>
          <w:rFonts w:ascii="Baskerville" w:hAnsi="Baskerville"/>
        </w:rPr>
        <w:t>of the family “</w:t>
      </w:r>
      <w:r>
        <w:rPr>
          <w:rFonts w:ascii="Baskerville" w:hAnsi="Baskerville"/>
          <w:color w:val="FF0000"/>
        </w:rPr>
        <w:t>Smith</w:t>
      </w:r>
      <w:r>
        <w:rPr>
          <w:rFonts w:ascii="Baskerville" w:hAnsi="Baskerville"/>
        </w:rPr>
        <w:t>”</w:t>
      </w:r>
    </w:p>
    <w:p>
      <w:pPr>
        <w:pStyle w:val="Normal"/>
        <w:numPr>
          <w:ilvl w:val="0"/>
          <w:numId w:val="0"/>
        </w:numPr>
        <w:bidi w:val="0"/>
        <w:spacing w:before="0" w:after="86"/>
        <w:ind w:left="1440" w:right="0" w:hanging="0"/>
        <w:jc w:val="left"/>
        <w:rPr/>
      </w:pPr>
      <w:r>
        <w:rPr>
          <w:rFonts w:ascii="Baskerville" w:hAnsi="Baskerville"/>
        </w:rPr>
        <w:t>c/o your street addressedThe town known as “</w:t>
      </w:r>
      <w:r>
        <w:rPr>
          <w:rFonts w:ascii="Baskerville" w:hAnsi="Baskerville"/>
          <w:color w:val="FF0000"/>
        </w:rPr>
        <w:t>Suburb</w:t>
      </w:r>
      <w:r>
        <w:rPr>
          <w:rFonts w:ascii="Baskerville" w:hAnsi="Baskerville"/>
        </w:rPr>
        <w:t>”</w:t>
      </w:r>
    </w:p>
    <w:p>
      <w:pPr>
        <w:pStyle w:val="Normal"/>
        <w:numPr>
          <w:ilvl w:val="0"/>
          <w:numId w:val="0"/>
        </w:numPr>
        <w:bidi w:val="0"/>
        <w:spacing w:before="0" w:after="86"/>
        <w:ind w:left="144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  <w:t>Land known as of Terra Australis</w:t>
      </w:r>
    </w:p>
    <w:p>
      <w:pPr>
        <w:pStyle w:val="Normal"/>
        <w:numPr>
          <w:ilvl w:val="0"/>
          <w:numId w:val="0"/>
        </w:numPr>
        <w:bidi w:val="0"/>
        <w:spacing w:before="0" w:after="86"/>
        <w:ind w:left="1440" w:right="0" w:hanging="0"/>
        <w:jc w:val="left"/>
        <w:rPr/>
      </w:pPr>
      <w:r>
        <w:rPr>
          <w:rFonts w:ascii="Baskerville" w:hAnsi="Baskerville"/>
        </w:rPr>
        <w:t>[</w:t>
      </w:r>
      <w:r>
        <w:rPr>
          <w:rFonts w:ascii="Baskerville" w:hAnsi="Baskerville"/>
          <w:color w:val="FF0000"/>
        </w:rPr>
        <w:t>State</w:t>
      </w:r>
      <w:r>
        <w:rPr>
          <w:rFonts w:ascii="Baskerville" w:hAnsi="Baskerville"/>
        </w:rPr>
        <w:t>], [</w:t>
      </w:r>
      <w:r>
        <w:rPr>
          <w:rFonts w:ascii="Baskerville" w:hAnsi="Baskerville"/>
          <w:color w:val="FF0000"/>
        </w:rPr>
        <w:t>postcode</w:t>
      </w:r>
      <w:r>
        <w:rPr>
          <w:rFonts w:ascii="Baskerville" w:hAnsi="Baskerville"/>
        </w:rPr>
        <w:t>]</w:t>
      </w:r>
    </w:p>
    <w:p>
      <w:pPr>
        <w:pStyle w:val="Normal"/>
        <w:bidi w:val="0"/>
        <w:ind w:left="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bidi w:val="0"/>
        <w:ind w:left="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bidi w:val="0"/>
        <w:ind w:left="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bidi w:val="0"/>
        <w:ind w:left="0" w:right="0" w:hanging="0"/>
        <w:jc w:val="right"/>
        <w:rPr>
          <w:rFonts w:ascii="Baskerville" w:hAnsi="Baskerville"/>
          <w:color w:val="FF0000"/>
        </w:rPr>
      </w:pPr>
      <w:r>
        <w:rPr>
          <w:rFonts w:ascii="Baskerville" w:hAnsi="Baskerville"/>
          <w:color w:val="FF0000"/>
        </w:rPr>
        <w:t>* (delete before adding your living autograph here)</w:t>
      </w:r>
    </w:p>
    <w:p>
      <w:pPr>
        <w:pStyle w:val="Normal"/>
        <w:bidi w:val="0"/>
        <w:ind w:left="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bidi w:val="0"/>
        <w:ind w:left="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  <w:t>This property, “</w:t>
      </w:r>
      <w:r>
        <w:rPr>
          <w:rFonts w:ascii="Baskerville" w:hAnsi="Baskerville"/>
          <w:color w:val="FF0000"/>
        </w:rPr>
        <w:t xml:space="preserve">12 Smith St, </w:t>
      </w:r>
      <w:r>
        <w:rPr>
          <w:rFonts w:ascii="Baskerville" w:hAnsi="Baskerville"/>
          <w:color w:val="000000"/>
        </w:rPr>
        <w:t>town known as “</w:t>
      </w:r>
      <w:r>
        <w:rPr>
          <w:rFonts w:ascii="Baskerville" w:hAnsi="Baskerville"/>
          <w:color w:val="FF0000"/>
        </w:rPr>
        <w:t>Parkland Estates</w:t>
      </w:r>
      <w:r>
        <w:rPr>
          <w:rFonts w:ascii="Baskerville" w:hAnsi="Baskerville"/>
          <w:color w:val="000000"/>
        </w:rPr>
        <w:t>”, part of the land of Terra Australis “[</w:t>
      </w:r>
      <w:r>
        <w:rPr>
          <w:rFonts w:ascii="Baskerville" w:hAnsi="Baskerville"/>
          <w:color w:val="FF0000"/>
        </w:rPr>
        <w:t>South Australia</w:t>
      </w:r>
      <w:r>
        <w:rPr>
          <w:rFonts w:ascii="Baskerville" w:hAnsi="Baskerville"/>
          <w:color w:val="000000"/>
        </w:rPr>
        <w:t>]” “[</w:t>
      </w:r>
      <w:r>
        <w:rPr>
          <w:rFonts w:ascii="Baskerville" w:hAnsi="Baskerville"/>
          <w:color w:val="FF0000"/>
        </w:rPr>
        <w:t>4999</w:t>
      </w:r>
      <w:r>
        <w:rPr>
          <w:rFonts w:ascii="Baskerville" w:hAnsi="Baskerville"/>
          <w:color w:val="000000"/>
        </w:rPr>
        <w:t>]</w:t>
      </w:r>
      <w:r>
        <w:rPr>
          <w:rFonts w:ascii="Baskerville" w:hAnsi="Baskerville"/>
        </w:rPr>
        <w:t>” is recorded with The People’s Court of Terra Australis</w:t>
      </w:r>
    </w:p>
    <w:p>
      <w:pPr>
        <w:pStyle w:val="Normal"/>
        <w:bidi w:val="0"/>
        <w:ind w:left="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bidi w:val="0"/>
        <w:ind w:left="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bidi w:val="0"/>
        <w:ind w:left="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bidi w:val="0"/>
        <w:ind w:left="0" w:right="0" w:hanging="0"/>
        <w:jc w:val="right"/>
        <w:rPr>
          <w:rFonts w:ascii="Baskerville" w:hAnsi="Baskerville"/>
          <w:color w:val="FF0000"/>
        </w:rPr>
      </w:pPr>
      <w:r>
        <w:rPr>
          <w:rFonts w:ascii="Baskerville" w:hAnsi="Baskerville"/>
          <w:color w:val="FF0000"/>
        </w:rPr>
        <w:t>* (‘registrar’ to autograph here -delete before printing)</w:t>
      </w:r>
    </w:p>
    <w:p>
      <w:pPr>
        <w:pStyle w:val="Normal"/>
        <w:bidi w:val="0"/>
        <w:ind w:left="0" w:right="0" w:hanging="0"/>
        <w:jc w:val="right"/>
        <w:rPr>
          <w:rFonts w:ascii="Baskerville" w:hAnsi="Baskerville"/>
        </w:rPr>
      </w:pPr>
      <w:r>
        <w:rPr>
          <w:rFonts w:ascii="Baskerville" w:hAnsi="Baskerville"/>
        </w:rPr>
        <w:t>For The People’s Court of Terra Australis</w:t>
      </w:r>
    </w:p>
    <w:p>
      <w:pPr>
        <w:pStyle w:val="Normal"/>
        <w:bidi w:val="0"/>
        <w:ind w:left="0" w:right="0" w:hanging="0"/>
        <w:jc w:val="right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bidi w:val="0"/>
        <w:ind w:left="0" w:right="0" w:hanging="0"/>
        <w:jc w:val="right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bidi w:val="0"/>
        <w:ind w:left="0" w:right="0" w:hanging="0"/>
        <w:jc w:val="right"/>
        <w:rPr>
          <w:rFonts w:ascii="Baskerville" w:hAnsi="Baskerville"/>
          <w:color w:val="FF0000"/>
        </w:rPr>
      </w:pPr>
      <w:r>
        <w:rPr>
          <w:rFonts w:ascii="Baskerville" w:hAnsi="Baskerville"/>
          <w:color w:val="FF0000"/>
        </w:rPr>
        <w:t>* After completing</w:t>
      </w:r>
    </w:p>
    <w:p>
      <w:pPr>
        <w:pStyle w:val="Normal"/>
        <w:bidi w:val="0"/>
        <w:ind w:left="0" w:right="0" w:hanging="0"/>
        <w:jc w:val="right"/>
        <w:rPr>
          <w:rFonts w:ascii="Baskerville" w:hAnsi="Baskerville"/>
          <w:color w:val="FF0000"/>
        </w:rPr>
      </w:pPr>
      <w:r>
        <w:rPr>
          <w:rFonts w:ascii="Baskerville" w:hAnsi="Baskerville"/>
          <w:color w:val="FF0000"/>
        </w:rPr>
        <w:t>1. select all, change font colour to dark purple</w:t>
      </w:r>
    </w:p>
    <w:p>
      <w:pPr>
        <w:pStyle w:val="Normal"/>
        <w:bidi w:val="0"/>
        <w:ind w:left="0" w:right="0" w:hanging="0"/>
        <w:jc w:val="right"/>
        <w:rPr>
          <w:rFonts w:ascii="Baskerville" w:hAnsi="Baskerville"/>
          <w:color w:val="FF0000"/>
        </w:rPr>
      </w:pPr>
      <w:r>
        <w:rPr>
          <w:rFonts w:ascii="Baskerville" w:hAnsi="Baskerville"/>
          <w:color w:val="FF0000"/>
        </w:rPr>
        <w:t>2. delete all lines marked *</w:t>
      </w:r>
    </w:p>
    <w:p>
      <w:pPr>
        <w:pStyle w:val="Normal"/>
        <w:bidi w:val="0"/>
        <w:ind w:left="0" w:right="0" w:hanging="0"/>
        <w:jc w:val="right"/>
        <w:rPr>
          <w:rFonts w:ascii="Baskerville" w:hAnsi="Baskerville"/>
          <w:color w:val="FF0000"/>
        </w:rPr>
      </w:pPr>
      <w:r>
        <w:rPr>
          <w:rFonts w:ascii="Baskerville" w:hAnsi="Baskerville"/>
          <w:color w:val="FF0000"/>
        </w:rPr>
        <w:t>3. Print on foolscap sized paper</w:t>
      </w:r>
    </w:p>
    <w:sectPr>
      <w:type w:val="nextPage"/>
      <w:pgSz w:w="11339" w:h="18720"/>
      <w:pgMar w:left="1152" w:right="1152" w:gutter="0" w:header="0" w:top="1296" w:footer="0" w:bottom="1296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askerville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8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AU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LibreOffice/7.2.4.1$Windows_X86_64 LibreOffice_project/27d75539669ac387bb498e35313b970b7fe9c4f9</Application>
  <AppVersion>15.0000</AppVersion>
  <Pages>2</Pages>
  <Words>422</Words>
  <Characters>2269</Characters>
  <CharactersWithSpaces>2668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2022-07-26T11:09:48Z</dcterms:created>
  <dc:creator/>
  <dc:description/>
  <dc:language>en-AU</dc:language>
  <cp:lastModifiedBy/>
  <dcterms:modified xsi:type="dcterms:W3CDTF">2022-08-22T16:17:59Z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