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7C6C" w14:textId="77777777" w:rsidR="00762919" w:rsidRDefault="00000000">
      <w:pPr>
        <w:pStyle w:val="TextBody"/>
        <w:jc w:val="center"/>
        <w:rPr>
          <w:rFonts w:ascii="Baskerville" w:hAnsi="Baskerville"/>
          <w:b/>
          <w:color w:val="660066"/>
          <w:sz w:val="23"/>
          <w:szCs w:val="23"/>
        </w:rPr>
      </w:pPr>
      <w:r>
        <w:rPr>
          <w:rFonts w:ascii="Baskerville" w:hAnsi="Baskerville"/>
          <w:b/>
          <w:color w:val="660066"/>
          <w:sz w:val="23"/>
          <w:szCs w:val="23"/>
        </w:rPr>
        <w:t xml:space="preserve">Notice of Request </w:t>
      </w:r>
    </w:p>
    <w:p w14:paraId="5B13EF29" w14:textId="77777777" w:rsidR="00762919" w:rsidRDefault="00000000">
      <w:pPr>
        <w:pStyle w:val="TextBody"/>
        <w:jc w:val="center"/>
        <w:rPr>
          <w:rFonts w:ascii="Baskerville" w:hAnsi="Baskerville"/>
          <w:b/>
          <w:color w:val="660066"/>
          <w:sz w:val="23"/>
          <w:szCs w:val="23"/>
        </w:rPr>
      </w:pPr>
      <w:r>
        <w:rPr>
          <w:rFonts w:ascii="Baskerville" w:hAnsi="Baskerville"/>
          <w:b/>
          <w:color w:val="660066"/>
          <w:sz w:val="23"/>
          <w:szCs w:val="23"/>
        </w:rPr>
        <w:t>for Better and Further Particulars</w:t>
      </w:r>
    </w:p>
    <w:p w14:paraId="26CACD04" w14:textId="77777777" w:rsidR="00762919" w:rsidRDefault="00000000">
      <w:pPr>
        <w:pStyle w:val="TextBody"/>
        <w:jc w:val="center"/>
        <w:rPr>
          <w:rFonts w:ascii="Baskerville" w:hAnsi="Baskerville"/>
          <w:b/>
          <w:color w:val="660066"/>
          <w:sz w:val="23"/>
          <w:szCs w:val="23"/>
        </w:rPr>
      </w:pPr>
      <w:r>
        <w:rPr>
          <w:rFonts w:ascii="Baskerville" w:hAnsi="Baskerville"/>
          <w:b/>
          <w:color w:val="660066"/>
          <w:sz w:val="23"/>
          <w:szCs w:val="23"/>
        </w:rPr>
        <w:t xml:space="preserve"> and Full and Complete Disclosure</w:t>
      </w:r>
    </w:p>
    <w:p w14:paraId="4D27D31E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0BDAF660" w14:textId="190F6BF6" w:rsidR="00762919" w:rsidRDefault="00000000">
      <w:pPr>
        <w:pStyle w:val="TextBody"/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“Date” known as, “</w:t>
      </w:r>
      <w:r w:rsidR="00423734">
        <w:rPr>
          <w:rFonts w:ascii="Baskerville" w:hAnsi="Baskerville"/>
          <w:color w:val="FF0000"/>
          <w:sz w:val="23"/>
          <w:szCs w:val="23"/>
        </w:rPr>
        <w:t>date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>”</w:t>
      </w:r>
    </w:p>
    <w:p w14:paraId="6A2A777F" w14:textId="3F153BB2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To: The living </w:t>
      </w:r>
      <w:r w:rsidR="00423734" w:rsidRPr="00423734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FF0000"/>
          <w:sz w:val="23"/>
          <w:szCs w:val="23"/>
        </w:rPr>
        <w:t>man</w:t>
      </w:r>
      <w:r>
        <w:rPr>
          <w:rFonts w:ascii="Baskerville" w:hAnsi="Baskerville"/>
          <w:color w:val="660066"/>
          <w:sz w:val="23"/>
          <w:szCs w:val="23"/>
        </w:rPr>
        <w:t xml:space="preserve">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>”</w:t>
      </w:r>
    </w:p>
    <w:p w14:paraId="7A372CEF" w14:textId="77777777" w:rsidR="00762919" w:rsidRDefault="00000000">
      <w:pPr>
        <w:rPr>
          <w:rFonts w:ascii="Baskerville" w:hAnsi="Baskerville" w:cs="Arial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</w:p>
    <w:p w14:paraId="31C3B8F2" w14:textId="4D9F8404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0" w:name="bnConnectionTemplate:r1:1:tl1"/>
      <w:bookmarkStart w:id="1" w:name="bnConnectionTemplate:r1:1:pgl10"/>
      <w:bookmarkStart w:id="2" w:name="bnConnectionTemplate:pagepane3"/>
      <w:bookmarkEnd w:id="0"/>
      <w:bookmarkEnd w:id="1"/>
      <w:bookmarkEnd w:id="2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</w:p>
    <w:p w14:paraId="3C9AF9F3" w14:textId="193A4A20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FF0000"/>
          <w:sz w:val="23"/>
          <w:szCs w:val="23"/>
        </w:rPr>
        <w:t xml:space="preserve">” ABN </w:t>
      </w:r>
      <w:r w:rsidR="00CC67C0">
        <w:rPr>
          <w:rFonts w:ascii="Baskerville" w:hAnsi="Baskerville"/>
          <w:color w:val="FF0000"/>
          <w:sz w:val="23"/>
          <w:szCs w:val="23"/>
        </w:rPr>
        <w:t>XXXX</w:t>
      </w:r>
    </w:p>
    <w:p w14:paraId="1255284A" w14:textId="5216B0E8" w:rsidR="00762919" w:rsidRDefault="00CC67C0">
      <w:pPr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Street Address</w:t>
      </w:r>
    </w:p>
    <w:p w14:paraId="67F75BB9" w14:textId="3F0C3591" w:rsidR="00762919" w:rsidRDefault="00000000">
      <w:pPr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“[</w:t>
      </w:r>
      <w:r w:rsidR="00CC67C0">
        <w:rPr>
          <w:rFonts w:ascii="Baskerville" w:hAnsi="Baskerville"/>
          <w:color w:val="FF0000"/>
          <w:sz w:val="23"/>
          <w:szCs w:val="23"/>
        </w:rPr>
        <w:t>Suburb STATE postcode</w:t>
      </w:r>
      <w:r>
        <w:rPr>
          <w:rFonts w:ascii="Baskerville" w:hAnsi="Baskerville"/>
          <w:color w:val="FF0000"/>
          <w:sz w:val="23"/>
          <w:szCs w:val="23"/>
        </w:rPr>
        <w:t>]”</w:t>
      </w:r>
    </w:p>
    <w:p w14:paraId="1786B4EE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25D7D771" w14:textId="77777777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and,</w:t>
      </w:r>
    </w:p>
    <w:p w14:paraId="6470E0BE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596AB8EE" w14:textId="57E4A460" w:rsidR="00762919" w:rsidRDefault="00000000">
      <w:pPr>
        <w:rPr>
          <w:rFonts w:ascii="Baskerville" w:hAnsi="Baskerville" w:cs="Arial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The living man known as, “</w:t>
      </w:r>
      <w:r w:rsidR="00CC67C0">
        <w:rPr>
          <w:rFonts w:ascii="Baskerville" w:hAnsi="Baskerville" w:cs="Arial"/>
          <w:color w:val="FF0000"/>
          <w:sz w:val="23"/>
          <w:szCs w:val="23"/>
        </w:rPr>
        <w:t>Their Lawyers name</w:t>
      </w:r>
      <w:r>
        <w:rPr>
          <w:rFonts w:ascii="Baskerville" w:hAnsi="Baskerville" w:cs="Arial"/>
          <w:color w:val="FF0000"/>
          <w:sz w:val="23"/>
          <w:szCs w:val="23"/>
        </w:rPr>
        <w:t>”</w:t>
      </w:r>
    </w:p>
    <w:p w14:paraId="6E456F7B" w14:textId="77777777" w:rsidR="00762919" w:rsidRDefault="00000000">
      <w:pPr>
        <w:pStyle w:val="Heading2"/>
        <w:spacing w:before="0" w:after="0"/>
        <w:rPr>
          <w:rFonts w:ascii="Baskerville" w:hAnsi="Baskerville" w:cs="Arial"/>
          <w:b w:val="0"/>
          <w:bCs w:val="0"/>
          <w:color w:val="FF0000"/>
          <w:sz w:val="23"/>
          <w:szCs w:val="23"/>
        </w:rPr>
      </w:pPr>
      <w:r>
        <w:rPr>
          <w:rFonts w:ascii="Baskerville" w:hAnsi="Baskerville" w:cs="Arial"/>
          <w:b w:val="0"/>
          <w:bCs w:val="0"/>
          <w:color w:val="FF0000"/>
          <w:sz w:val="23"/>
          <w:szCs w:val="23"/>
        </w:rPr>
        <w:t>acting as “Head of Property and Real Estate”</w:t>
      </w:r>
    </w:p>
    <w:p w14:paraId="78D2A689" w14:textId="3B6D5ABC" w:rsidR="00762919" w:rsidRDefault="00000000">
      <w:pPr>
        <w:rPr>
          <w:rFonts w:ascii="Baskerville" w:hAnsi="Baskerville"/>
          <w:color w:val="FF0000"/>
          <w:sz w:val="23"/>
          <w:szCs w:val="23"/>
        </w:rPr>
      </w:pPr>
      <w:bookmarkStart w:id="3" w:name="bnConnectionTemplate:r1:0:pgl10"/>
      <w:bookmarkStart w:id="4" w:name="bnConnectionTemplate:pagepane"/>
      <w:bookmarkEnd w:id="3"/>
      <w:bookmarkEnd w:id="4"/>
      <w:r>
        <w:rPr>
          <w:rFonts w:ascii="Baskerville" w:hAnsi="Baskerville" w:cs="Arial"/>
          <w:color w:val="FF0000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LAWYERS COMPANY” ABN: XXX</w:t>
      </w:r>
    </w:p>
    <w:p w14:paraId="444BC27E" w14:textId="6CC60E70" w:rsidR="00762919" w:rsidRDefault="00000000">
      <w:pPr>
        <w:rPr>
          <w:rFonts w:ascii="Baskerville" w:hAnsi="Baskerville" w:cs="Arial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a business name of “</w:t>
      </w:r>
      <w:r w:rsidR="00271C01">
        <w:rPr>
          <w:rFonts w:ascii="Baskerville" w:hAnsi="Baskerville" w:cs="Arial"/>
          <w:color w:val="FF0000"/>
          <w:sz w:val="23"/>
          <w:szCs w:val="23"/>
        </w:rPr>
        <w:t>Trading Name” ABN: XXX</w:t>
      </w:r>
    </w:p>
    <w:p w14:paraId="297124D5" w14:textId="1E2E2418" w:rsidR="00762919" w:rsidRDefault="00000000">
      <w:pPr>
        <w:pStyle w:val="TextBody"/>
        <w:spacing w:after="0" w:line="240" w:lineRule="auto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acting as agent for and on behalf of the 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FF0000"/>
          <w:sz w:val="23"/>
          <w:szCs w:val="23"/>
        </w:rPr>
        <w:t>”</w:t>
      </w:r>
      <w:bookmarkStart w:id="5" w:name="bnConnectionTemplate:r1:1:tl11"/>
      <w:bookmarkStart w:id="6" w:name="bnConnectionTemplate:r1:1:pgl101"/>
      <w:bookmarkStart w:id="7" w:name="bnConnectionTemplate:pagepane31"/>
      <w:bookmarkEnd w:id="5"/>
      <w:bookmarkEnd w:id="6"/>
      <w:bookmarkEnd w:id="7"/>
      <w:r>
        <w:rPr>
          <w:rFonts w:ascii="Baskerville" w:hAnsi="Baskerville" w:cs="Arial"/>
          <w:color w:val="FF0000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  <w:r>
        <w:rPr>
          <w:rFonts w:ascii="Baskerville" w:hAnsi="Baskerville" w:cs="Arial"/>
          <w:color w:val="FF0000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FF0000"/>
          <w:sz w:val="23"/>
          <w:szCs w:val="23"/>
        </w:rPr>
        <w:t xml:space="preserve">” ABN 48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</w:p>
    <w:p w14:paraId="749EB6AC" w14:textId="52001A34" w:rsidR="00762919" w:rsidRDefault="00271C01">
      <w:pPr>
        <w:rPr>
          <w:rFonts w:ascii="Baskerville" w:hAnsi="Baskerville" w:cs="Arial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Street Address</w:t>
      </w:r>
      <w:r w:rsidR="00000000">
        <w:rPr>
          <w:rFonts w:ascii="Baskerville" w:hAnsi="Baskerville" w:cs="Arial"/>
          <w:color w:val="FF0000"/>
          <w:sz w:val="23"/>
          <w:szCs w:val="23"/>
        </w:rPr>
        <w:br/>
        <w:t>“[</w:t>
      </w:r>
      <w:r>
        <w:rPr>
          <w:rFonts w:ascii="Baskerville" w:hAnsi="Baskerville" w:cs="Arial"/>
          <w:color w:val="FF0000"/>
          <w:sz w:val="23"/>
          <w:szCs w:val="23"/>
        </w:rPr>
        <w:t>Suburb STATE postcode</w:t>
      </w:r>
      <w:r w:rsidR="00000000">
        <w:rPr>
          <w:rFonts w:ascii="Baskerville" w:hAnsi="Baskerville" w:cs="Arial"/>
          <w:color w:val="FF0000"/>
          <w:sz w:val="23"/>
          <w:szCs w:val="23"/>
        </w:rPr>
        <w:t>]”</w:t>
      </w:r>
    </w:p>
    <w:p w14:paraId="07D2E6A3" w14:textId="77777777" w:rsidR="00762919" w:rsidRDefault="00762919">
      <w:pPr>
        <w:rPr>
          <w:rFonts w:ascii="Baskerville" w:hAnsi="Baskerville" w:cs="Arial"/>
          <w:color w:val="660066"/>
          <w:sz w:val="23"/>
          <w:szCs w:val="23"/>
        </w:rPr>
      </w:pPr>
    </w:p>
    <w:p w14:paraId="40E6C252" w14:textId="65832151" w:rsidR="00762919" w:rsidRDefault="00000000">
      <w:pPr>
        <w:pStyle w:val="TextBody"/>
        <w:spacing w:after="0" w:line="240" w:lineRule="auto"/>
        <w:rPr>
          <w:rFonts w:ascii="Baskerville" w:hAnsi="Baskerville" w:cs="Arial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 xml:space="preserve">Re: your reference: </w:t>
      </w:r>
      <w:r w:rsidR="00271C01">
        <w:rPr>
          <w:rFonts w:ascii="Baskerville" w:hAnsi="Baskerville" w:cs="Arial"/>
          <w:color w:val="FF0000"/>
          <w:sz w:val="23"/>
          <w:szCs w:val="23"/>
        </w:rPr>
        <w:t>your reference number</w:t>
      </w:r>
      <w:r>
        <w:rPr>
          <w:rFonts w:ascii="Baskerville" w:hAnsi="Baskerville" w:cs="Arial"/>
          <w:color w:val="FF0000"/>
          <w:sz w:val="23"/>
          <w:szCs w:val="23"/>
        </w:rPr>
        <w:t xml:space="preserve"> </w:t>
      </w:r>
    </w:p>
    <w:p w14:paraId="6FB9AC16" w14:textId="77777777" w:rsidR="00762919" w:rsidRDefault="00762919">
      <w:pPr>
        <w:rPr>
          <w:rFonts w:ascii="Baskerville" w:hAnsi="Baskerville" w:cs="Arial"/>
          <w:color w:val="660066"/>
          <w:sz w:val="23"/>
          <w:szCs w:val="23"/>
        </w:rPr>
      </w:pPr>
    </w:p>
    <w:p w14:paraId="410BC233" w14:textId="77777777" w:rsidR="00762919" w:rsidRDefault="00000000">
      <w:pPr>
        <w:spacing w:after="144"/>
        <w:jc w:val="center"/>
        <w:rPr>
          <w:rFonts w:ascii="Baskerville" w:hAnsi="Baskerville"/>
          <w:b/>
          <w:bCs/>
          <w:color w:val="660066"/>
          <w:sz w:val="23"/>
          <w:szCs w:val="23"/>
        </w:rPr>
      </w:pPr>
      <w:r>
        <w:rPr>
          <w:rFonts w:ascii="Baskerville" w:hAnsi="Baskerville"/>
          <w:b/>
          <w:bCs/>
          <w:color w:val="660066"/>
          <w:sz w:val="23"/>
          <w:szCs w:val="23"/>
        </w:rPr>
        <w:t>Notice to Principal is Notice to Agent</w:t>
      </w:r>
    </w:p>
    <w:p w14:paraId="7B260241" w14:textId="77777777" w:rsidR="00762919" w:rsidRDefault="00000000">
      <w:pPr>
        <w:spacing w:after="29"/>
        <w:jc w:val="center"/>
        <w:rPr>
          <w:rFonts w:ascii="Baskerville" w:hAnsi="Baskerville"/>
          <w:b/>
          <w:bCs/>
          <w:color w:val="660066"/>
          <w:sz w:val="23"/>
          <w:szCs w:val="23"/>
        </w:rPr>
      </w:pPr>
      <w:r>
        <w:rPr>
          <w:rFonts w:ascii="Baskerville" w:hAnsi="Baskerville"/>
          <w:b/>
          <w:bCs/>
          <w:color w:val="660066"/>
          <w:sz w:val="23"/>
          <w:szCs w:val="23"/>
        </w:rPr>
        <w:t>Notice to Agent is Notice to Principal</w:t>
      </w:r>
    </w:p>
    <w:p w14:paraId="7C316EBF" w14:textId="77777777" w:rsidR="00762919" w:rsidRDefault="00762919">
      <w:pPr>
        <w:pStyle w:val="TableContents"/>
        <w:jc w:val="center"/>
        <w:rPr>
          <w:rFonts w:ascii="Baskerville" w:hAnsi="Baskerville"/>
          <w:b/>
          <w:bCs/>
          <w:color w:val="660066"/>
          <w:sz w:val="23"/>
          <w:szCs w:val="23"/>
        </w:rPr>
      </w:pPr>
    </w:p>
    <w:p w14:paraId="0F728E66" w14:textId="73DE4576" w:rsidR="00762919" w:rsidRDefault="00000000">
      <w:pPr>
        <w:pStyle w:val="TextBody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Pursuant to this Notice and, where applicable, to the rules of discovery, it is requested that prior to, “</w:t>
      </w:r>
      <w:r w:rsidR="00271C01">
        <w:rPr>
          <w:rFonts w:ascii="Baskerville" w:hAnsi="Baskerville"/>
          <w:color w:val="FF0000"/>
          <w:sz w:val="23"/>
          <w:szCs w:val="23"/>
        </w:rPr>
        <w:t>Date you set</w:t>
      </w:r>
      <w:r>
        <w:rPr>
          <w:rFonts w:ascii="Baskerville" w:hAnsi="Baskerville"/>
          <w:color w:val="660066"/>
          <w:sz w:val="23"/>
          <w:szCs w:val="23"/>
        </w:rPr>
        <w:t>”,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>” and/or agents of t</w:t>
      </w:r>
      <w:r>
        <w:rPr>
          <w:rFonts w:ascii="Baskerville" w:hAnsi="Baskerville" w:cs="Arial"/>
          <w:color w:val="660066"/>
          <w:sz w:val="23"/>
          <w:szCs w:val="23"/>
        </w:rPr>
        <w:t>he “</w:t>
      </w:r>
      <w:r w:rsidR="00CC67C0">
        <w:rPr>
          <w:rFonts w:ascii="Baskerville" w:hAnsi="Baskerville" w:cs="Arial"/>
          <w:color w:val="660066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8" w:name="bnConnectionTemplate:pagepane311"/>
      <w:bookmarkStart w:id="9" w:name="bnConnectionTemplate:r1:1:pgl1011"/>
      <w:bookmarkStart w:id="10" w:name="bnConnectionTemplate:r1:1:tl111"/>
      <w:bookmarkEnd w:id="8"/>
      <w:bookmarkEnd w:id="9"/>
      <w:bookmarkEnd w:id="10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</w:t>
      </w:r>
      <w:r w:rsidRPr="00271C01">
        <w:rPr>
          <w:rFonts w:ascii="Baskerville" w:hAnsi="Baskerville" w:cs="Arial"/>
          <w:color w:val="FF0000"/>
          <w:sz w:val="23"/>
          <w:szCs w:val="23"/>
        </w:rPr>
        <w:t xml:space="preserve">ABN </w:t>
      </w:r>
      <w:r w:rsidR="00271C01" w:rsidRPr="00271C0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provide to the living man, ‘</w:t>
      </w:r>
      <w:r w:rsidR="00271C01">
        <w:rPr>
          <w:rFonts w:ascii="Baskerville" w:hAnsi="Baskerville"/>
          <w:color w:val="FF0000"/>
          <w:sz w:val="23"/>
          <w:szCs w:val="23"/>
        </w:rPr>
        <w:t>Your Attorney’s Name</w:t>
      </w:r>
      <w:r>
        <w:rPr>
          <w:rFonts w:ascii="Baskerville" w:hAnsi="Baskerville"/>
          <w:color w:val="660066"/>
          <w:sz w:val="23"/>
          <w:szCs w:val="23"/>
        </w:rPr>
        <w:t xml:space="preserve">’, of the </w:t>
      </w:r>
      <w:r>
        <w:rPr>
          <w:rFonts w:ascii="Baskerville" w:hAnsi="Baskerville" w:cs="Arial"/>
          <w:color w:val="660066"/>
          <w:sz w:val="23"/>
          <w:szCs w:val="23"/>
        </w:rPr>
        <w:t>family/house/tribe/clan “</w:t>
      </w:r>
      <w:r w:rsidR="00271C01">
        <w:rPr>
          <w:rFonts w:ascii="Baskerville" w:hAnsi="Baskerville" w:cs="Arial"/>
          <w:color w:val="FF0000"/>
          <w:sz w:val="23"/>
          <w:szCs w:val="23"/>
        </w:rPr>
        <w:t>Your Attorney’s Family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”, </w:t>
      </w:r>
      <w:r>
        <w:rPr>
          <w:rFonts w:ascii="Baskerville" w:hAnsi="Baskerville"/>
          <w:color w:val="660066"/>
          <w:sz w:val="23"/>
          <w:szCs w:val="23"/>
        </w:rPr>
        <w:t>acting as Attorney in Fact for, ‘</w:t>
      </w:r>
      <w:r w:rsidR="00271C01">
        <w:rPr>
          <w:rFonts w:ascii="Baskerville" w:hAnsi="Baskerville"/>
          <w:color w:val="FF0000"/>
          <w:sz w:val="23"/>
          <w:szCs w:val="23"/>
        </w:rPr>
        <w:t xml:space="preserve">Your </w:t>
      </w:r>
      <w:proofErr w:type="spellStart"/>
      <w:r w:rsidR="00271C01">
        <w:rPr>
          <w:rFonts w:ascii="Baskerville" w:hAnsi="Baskerville"/>
          <w:color w:val="FF0000"/>
          <w:sz w:val="23"/>
          <w:szCs w:val="23"/>
        </w:rPr>
        <w:t>Name</w:t>
      </w:r>
      <w:r>
        <w:rPr>
          <w:rFonts w:ascii="Baskerville" w:hAnsi="Baskerville"/>
          <w:color w:val="660066"/>
          <w:sz w:val="23"/>
          <w:szCs w:val="23"/>
        </w:rPr>
        <w:t>’,of</w:t>
      </w:r>
      <w:proofErr w:type="spellEnd"/>
      <w:r>
        <w:rPr>
          <w:rFonts w:ascii="Baskerville" w:hAnsi="Baskerville"/>
          <w:color w:val="660066"/>
          <w:sz w:val="23"/>
          <w:szCs w:val="23"/>
        </w:rPr>
        <w:t xml:space="preserve"> the </w:t>
      </w:r>
      <w:r>
        <w:rPr>
          <w:rFonts w:ascii="Baskerville" w:hAnsi="Baskerville" w:cs="Arial"/>
          <w:color w:val="660066"/>
          <w:sz w:val="23"/>
          <w:szCs w:val="23"/>
        </w:rPr>
        <w:t>family/house/tribe/clan</w:t>
      </w:r>
      <w:r>
        <w:rPr>
          <w:rFonts w:ascii="Baskerville" w:hAnsi="Baskerville"/>
          <w:color w:val="660066"/>
          <w:sz w:val="23"/>
          <w:szCs w:val="23"/>
        </w:rPr>
        <w:t xml:space="preserve"> “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”, the following documents referred to in the instrument dated “</w:t>
      </w:r>
      <w:r w:rsidR="00271C01">
        <w:rPr>
          <w:rFonts w:ascii="Baskerville" w:hAnsi="Baskerville"/>
          <w:color w:val="FF0000"/>
          <w:sz w:val="23"/>
          <w:szCs w:val="23"/>
        </w:rPr>
        <w:t>date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 xml:space="preserve">, by an unnamed agent of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376A31">
        <w:rPr>
          <w:rFonts w:ascii="Baskerville" w:hAnsi="Baskerville" w:cs="Arial"/>
          <w:color w:val="FF0000"/>
          <w:sz w:val="23"/>
          <w:szCs w:val="23"/>
        </w:rPr>
        <w:t>Lawyers company” ABN: XXX</w:t>
      </w:r>
      <w:r>
        <w:rPr>
          <w:rFonts w:ascii="Baskerville" w:hAnsi="Baskerville"/>
          <w:color w:val="660066"/>
          <w:sz w:val="23"/>
          <w:szCs w:val="23"/>
        </w:rPr>
        <w:t>,  those instruments being;</w:t>
      </w:r>
    </w:p>
    <w:p w14:paraId="38CDA005" w14:textId="314D69EA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 copy of the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wet-ink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signed contracts between,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 (known to you as “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FF0000"/>
          <w:sz w:val="23"/>
          <w:szCs w:val="23"/>
        </w:rPr>
        <w:t xml:space="preserve"> 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") and, 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 xml:space="preserve">”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in regards to;</w:t>
      </w:r>
    </w:p>
    <w:p w14:paraId="4380A5CD" w14:textId="5072B3AD" w:rsidR="00762919" w:rsidRDefault="00000000">
      <w:pPr>
        <w:pStyle w:val="TextBody"/>
        <w:ind w:left="144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a) the “registered mortgage no. </w:t>
      </w:r>
      <w:r w:rsidR="00423734">
        <w:rPr>
          <w:rFonts w:ascii="Baskerville" w:hAnsi="Baskerville"/>
          <w:color w:val="FF0000"/>
          <w:sz w:val="23"/>
          <w:szCs w:val="23"/>
        </w:rPr>
        <w:t>L</w:t>
      </w:r>
      <w:r>
        <w:rPr>
          <w:rFonts w:ascii="Baskerville" w:hAnsi="Baskerville"/>
          <w:color w:val="FF0000"/>
          <w:sz w:val="23"/>
          <w:szCs w:val="23"/>
        </w:rPr>
        <w:t xml:space="preserve">123456 </w:t>
      </w:r>
      <w:r>
        <w:rPr>
          <w:rFonts w:ascii="Baskerville" w:hAnsi="Baskerville"/>
          <w:color w:val="660066"/>
          <w:sz w:val="23"/>
          <w:szCs w:val="23"/>
        </w:rPr>
        <w:t xml:space="preserve">over the whole of the land in Certificate of Title Volume </w:t>
      </w:r>
      <w:r>
        <w:rPr>
          <w:rFonts w:ascii="Baskerville" w:hAnsi="Baskerville"/>
          <w:color w:val="FF0000"/>
          <w:sz w:val="23"/>
          <w:szCs w:val="23"/>
        </w:rPr>
        <w:t>1</w:t>
      </w:r>
      <w:r w:rsidR="00423734">
        <w:rPr>
          <w:rFonts w:ascii="Baskerville" w:hAnsi="Baskerville"/>
          <w:color w:val="FF0000"/>
          <w:sz w:val="23"/>
          <w:szCs w:val="23"/>
        </w:rPr>
        <w:t>234</w:t>
      </w:r>
      <w:r>
        <w:rPr>
          <w:rFonts w:ascii="Baskerville" w:hAnsi="Baskerville"/>
          <w:color w:val="FF0000"/>
          <w:sz w:val="23"/>
          <w:szCs w:val="23"/>
        </w:rPr>
        <w:t xml:space="preserve"> Folio 131</w:t>
      </w:r>
      <w:r>
        <w:rPr>
          <w:rFonts w:ascii="Baskerville" w:hAnsi="Baskerville"/>
          <w:color w:val="660066"/>
          <w:sz w:val="23"/>
          <w:szCs w:val="23"/>
        </w:rPr>
        <w:t xml:space="preserve">”; and </w:t>
      </w:r>
    </w:p>
    <w:p w14:paraId="396575FA" w14:textId="5AC09C4A" w:rsidR="00762919" w:rsidRDefault="00000000">
      <w:pPr>
        <w:pStyle w:val="TextBody"/>
        <w:ind w:left="144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b) the “registered mortgage no. </w:t>
      </w:r>
      <w:r>
        <w:rPr>
          <w:rFonts w:ascii="Baskerville" w:hAnsi="Baskerville"/>
          <w:color w:val="FF0000"/>
          <w:sz w:val="23"/>
          <w:szCs w:val="23"/>
        </w:rPr>
        <w:t>K</w:t>
      </w:r>
      <w:r w:rsidR="00423734">
        <w:rPr>
          <w:rFonts w:ascii="Baskerville" w:hAnsi="Baskerville"/>
          <w:color w:val="FF0000"/>
          <w:sz w:val="23"/>
          <w:szCs w:val="23"/>
        </w:rPr>
        <w:t>987654</w:t>
      </w:r>
      <w:r>
        <w:rPr>
          <w:rFonts w:ascii="Baskerville" w:hAnsi="Baskerville"/>
          <w:color w:val="FF0000"/>
          <w:sz w:val="23"/>
          <w:szCs w:val="23"/>
        </w:rPr>
        <w:t xml:space="preserve"> </w:t>
      </w:r>
      <w:r>
        <w:rPr>
          <w:rFonts w:ascii="Baskerville" w:hAnsi="Baskerville"/>
          <w:color w:val="660066"/>
          <w:sz w:val="23"/>
          <w:szCs w:val="23"/>
        </w:rPr>
        <w:t xml:space="preserve">over the whole of the land in Certificate of Title Volume </w:t>
      </w:r>
      <w:r>
        <w:rPr>
          <w:rFonts w:ascii="Baskerville" w:hAnsi="Baskerville"/>
          <w:color w:val="FF0000"/>
          <w:sz w:val="23"/>
          <w:szCs w:val="23"/>
        </w:rPr>
        <w:t>1</w:t>
      </w:r>
      <w:r w:rsidR="00423734">
        <w:rPr>
          <w:rFonts w:ascii="Baskerville" w:hAnsi="Baskerville"/>
          <w:color w:val="FF0000"/>
          <w:sz w:val="23"/>
          <w:szCs w:val="23"/>
        </w:rPr>
        <w:t>234</w:t>
      </w:r>
      <w:r>
        <w:rPr>
          <w:rFonts w:ascii="Baskerville" w:hAnsi="Baskerville"/>
          <w:color w:val="FF0000"/>
          <w:sz w:val="23"/>
          <w:szCs w:val="23"/>
        </w:rPr>
        <w:t xml:space="preserve"> Folio 576</w:t>
      </w:r>
      <w:r>
        <w:rPr>
          <w:rFonts w:ascii="Baskerville" w:hAnsi="Baskerville"/>
          <w:color w:val="660066"/>
          <w:sz w:val="23"/>
          <w:szCs w:val="23"/>
        </w:rPr>
        <w:t xml:space="preserve">” </w:t>
      </w:r>
    </w:p>
    <w:p w14:paraId="046BBCC2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and</w:t>
      </w:r>
    </w:p>
    <w:p w14:paraId="34351626" w14:textId="5424420A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2.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All documents you claim are related to the establishment and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current status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of the “Better Business Loan” “Account No. </w:t>
      </w:r>
      <w:r w:rsidR="00376A31">
        <w:rPr>
          <w:rFonts w:ascii="Baskerville" w:hAnsi="Baskerville"/>
          <w:color w:val="FF0000"/>
          <w:sz w:val="23"/>
          <w:szCs w:val="23"/>
        </w:rPr>
        <w:t>Your account number</w:t>
      </w:r>
      <w:r>
        <w:rPr>
          <w:rFonts w:ascii="Baskerville" w:hAnsi="Baskerville"/>
          <w:color w:val="660066"/>
          <w:sz w:val="23"/>
          <w:szCs w:val="23"/>
        </w:rPr>
        <w:t>” by the living man ‘</w:t>
      </w:r>
      <w:r w:rsidR="00376A3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and</w:t>
      </w:r>
    </w:p>
    <w:p w14:paraId="739F8811" w14:textId="231C21E0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lastRenderedPageBreak/>
        <w:t xml:space="preserve">3. </w:t>
      </w:r>
      <w:r>
        <w:rPr>
          <w:rFonts w:ascii="Baskerville" w:hAnsi="Baskerville"/>
          <w:color w:val="660066"/>
          <w:sz w:val="23"/>
          <w:szCs w:val="23"/>
        </w:rPr>
        <w:tab/>
        <w:t xml:space="preserve">All documents you claim are related to the establishment and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current status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of the “Home Loan” “Account No. </w:t>
      </w:r>
      <w:r w:rsidR="00376A31">
        <w:rPr>
          <w:rFonts w:ascii="Baskerville" w:hAnsi="Baskerville"/>
          <w:color w:val="FF0000"/>
          <w:sz w:val="23"/>
          <w:szCs w:val="23"/>
        </w:rPr>
        <w:t>Your account number</w:t>
      </w:r>
      <w:r>
        <w:rPr>
          <w:rFonts w:ascii="Baskerville" w:hAnsi="Baskerville"/>
          <w:color w:val="660066"/>
          <w:sz w:val="23"/>
          <w:szCs w:val="23"/>
        </w:rPr>
        <w:t>” by the living man ‘</w:t>
      </w:r>
      <w:r w:rsidR="00376A3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and</w:t>
      </w:r>
    </w:p>
    <w:p w14:paraId="4A33F354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4.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 copy of the duties and responsibilities that form a part of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contracts, signed and/or initialled by both parties, or an agent of both parties, and witnessed by a third party, and</w:t>
      </w:r>
    </w:p>
    <w:p w14:paraId="460AC0CC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5.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All handwritten notes, internal emails and memos,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reports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and documents from, or related to, the aforementioned instruments in 1.a) and 1. b), and</w:t>
      </w:r>
    </w:p>
    <w:p w14:paraId="25931F70" w14:textId="46A37A6A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6. </w:t>
      </w:r>
      <w:r>
        <w:rPr>
          <w:rFonts w:ascii="Baskerville" w:hAnsi="Baskerville"/>
          <w:color w:val="660066"/>
          <w:sz w:val="23"/>
          <w:szCs w:val="23"/>
        </w:rPr>
        <w:tab/>
        <w:t>Any and all loans Agreement, in favour of the Bank, you maintain pertain to the matter “</w:t>
      </w:r>
      <w:r w:rsidR="00376A31" w:rsidRPr="00376A31">
        <w:rPr>
          <w:rFonts w:ascii="Baskerville" w:hAnsi="Baskerville" w:cs="Arial"/>
          <w:color w:val="FF0000"/>
          <w:sz w:val="23"/>
          <w:szCs w:val="23"/>
        </w:rPr>
        <w:t>Your reference number</w:t>
      </w:r>
      <w:r>
        <w:rPr>
          <w:rFonts w:ascii="Baskerville" w:hAnsi="Baskerville" w:cs="Arial"/>
          <w:color w:val="660066"/>
          <w:sz w:val="23"/>
          <w:szCs w:val="23"/>
        </w:rPr>
        <w:t>”, and</w:t>
      </w:r>
    </w:p>
    <w:p w14:paraId="1829D08D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 xml:space="preserve">7. </w:t>
      </w:r>
      <w:r>
        <w:rPr>
          <w:rFonts w:ascii="Baskerville" w:hAnsi="Baskerville" w:cs="Arial"/>
          <w:color w:val="660066"/>
          <w:sz w:val="23"/>
          <w:szCs w:val="23"/>
        </w:rPr>
        <w:tab/>
        <w:t>A copy of the registration of t</w:t>
      </w:r>
      <w:r>
        <w:rPr>
          <w:rFonts w:ascii="Baskerville" w:hAnsi="Baskerville"/>
          <w:color w:val="660066"/>
          <w:sz w:val="23"/>
          <w:szCs w:val="23"/>
        </w:rPr>
        <w:t>he claimed Mortgages (listed in 1.), on behalf of the Bank, at the title’s office against the said title, also referred to as the Letter of Offer and/or Contract, and</w:t>
      </w:r>
    </w:p>
    <w:p w14:paraId="173261EE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8. </w:t>
      </w:r>
      <w:r>
        <w:rPr>
          <w:rFonts w:ascii="Baskerville" w:hAnsi="Baskerville"/>
          <w:color w:val="660066"/>
          <w:sz w:val="23"/>
          <w:szCs w:val="23"/>
        </w:rPr>
        <w:tab/>
        <w:t xml:space="preserve">Evidence the Bank registered the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Principle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Sum or stapled the Charge (the Agreement) to the registered Mortgage, and</w:t>
      </w:r>
    </w:p>
    <w:p w14:paraId="02E39D7D" w14:textId="6018B902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9. </w:t>
      </w:r>
      <w:r>
        <w:rPr>
          <w:rFonts w:ascii="Baskerville" w:hAnsi="Baskerville"/>
          <w:color w:val="660066"/>
          <w:sz w:val="23"/>
          <w:szCs w:val="23"/>
        </w:rPr>
        <w:tab/>
        <w:t>Evidence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 xml:space="preserve">, of the </w:t>
      </w:r>
      <w:r>
        <w:rPr>
          <w:rFonts w:ascii="Baskerville" w:hAnsi="Baskerville" w:cs="Arial"/>
          <w:color w:val="660066"/>
          <w:sz w:val="23"/>
          <w:szCs w:val="23"/>
        </w:rPr>
        <w:t>family/house/tribe/clan</w:t>
      </w:r>
      <w:r>
        <w:rPr>
          <w:rFonts w:ascii="Baskerville" w:hAnsi="Baskerville"/>
          <w:color w:val="660066"/>
          <w:sz w:val="23"/>
          <w:szCs w:val="23"/>
        </w:rPr>
        <w:t xml:space="preserve"> “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”, is fully encumbered through the registered Mortgages listed in 1.a) and 1.b),</w:t>
      </w:r>
    </w:p>
    <w:p w14:paraId="711D7676" w14:textId="2FCC2FC8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10.</w:t>
      </w:r>
      <w:r>
        <w:rPr>
          <w:rFonts w:ascii="Baskerville" w:hAnsi="Baskerville"/>
          <w:color w:val="660066"/>
          <w:sz w:val="23"/>
          <w:szCs w:val="23"/>
        </w:rPr>
        <w:tab/>
      </w:r>
      <w:proofErr w:type="gramStart"/>
      <w:r>
        <w:rPr>
          <w:rFonts w:ascii="Baskerville" w:hAnsi="Baskerville"/>
          <w:color w:val="660066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instruments under which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11" w:name="bnConnectionTemplate:pagepane3111"/>
      <w:bookmarkStart w:id="12" w:name="bnConnectionTemplate:r1:1:pgl10111"/>
      <w:bookmarkStart w:id="13" w:name="bnConnectionTemplate:r1:1:tl1111"/>
      <w:bookmarkEnd w:id="11"/>
      <w:bookmarkEnd w:id="12"/>
      <w:bookmarkEnd w:id="13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660066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 w:cs="Arial"/>
          <w:color w:val="660066"/>
          <w:sz w:val="23"/>
          <w:szCs w:val="23"/>
        </w:rPr>
        <w:t xml:space="preserve">, or any of its agents, has </w:t>
      </w:r>
      <w:r>
        <w:rPr>
          <w:rFonts w:ascii="Baskerville" w:hAnsi="Baskerville"/>
          <w:color w:val="660066"/>
          <w:sz w:val="23"/>
          <w:szCs w:val="23"/>
        </w:rPr>
        <w:t>assigned the claimed “loans” to a Trust, and/or turned the loan into a Bond, and/or engaged the services of a Bond Broker to sell the Bond, via Novation, to investors, and</w:t>
      </w:r>
    </w:p>
    <w:p w14:paraId="12567399" w14:textId="6E2D5116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11.</w:t>
      </w:r>
      <w:r>
        <w:rPr>
          <w:rFonts w:ascii="Baskerville" w:hAnsi="Baskerville"/>
          <w:color w:val="660066"/>
          <w:sz w:val="23"/>
          <w:szCs w:val="23"/>
        </w:rPr>
        <w:tab/>
        <w:t xml:space="preserve">Evidence any agent of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14" w:name="bnConnectionTemplate:pagepane3112"/>
      <w:bookmarkStart w:id="15" w:name="bnConnectionTemplate:r1:1:pgl10112"/>
      <w:bookmarkStart w:id="16" w:name="bnConnectionTemplate:r1:1:tl1112"/>
      <w:bookmarkEnd w:id="14"/>
      <w:bookmarkEnd w:id="15"/>
      <w:bookmarkEnd w:id="16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660066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 w:cs="Arial"/>
          <w:color w:val="660066"/>
          <w:sz w:val="23"/>
          <w:szCs w:val="23"/>
        </w:rPr>
        <w:t xml:space="preserve"> has asked the signatory to the “mortgages” listed in 1.a) and/or 1.b) has for their consent to Novation, and</w:t>
      </w:r>
    </w:p>
    <w:p w14:paraId="199D8030" w14:textId="1E0CF588" w:rsidR="00762919" w:rsidRDefault="00000000">
      <w:pPr>
        <w:pStyle w:val="TextBody"/>
        <w:ind w:left="720" w:hanging="720"/>
        <w:rPr>
          <w:rFonts w:ascii="Baskerville" w:hAnsi="Baskerville" w:cs="Arial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>12.</w:t>
      </w:r>
      <w:r>
        <w:rPr>
          <w:rFonts w:ascii="Baskerville" w:hAnsi="Baskerville" w:cs="Arial"/>
          <w:color w:val="660066"/>
          <w:sz w:val="23"/>
          <w:szCs w:val="23"/>
        </w:rPr>
        <w:tab/>
        <w:t>Consent in writing to Novation, that consent autographed in a wet-ink autograph by the living man ‘</w:t>
      </w:r>
      <w:r w:rsidR="00271C01">
        <w:rPr>
          <w:rFonts w:ascii="Baskerville" w:hAnsi="Baskerville" w:cs="Arial"/>
          <w:color w:val="FF0000"/>
          <w:sz w:val="23"/>
          <w:szCs w:val="23"/>
        </w:rPr>
        <w:t>Your Name</w:t>
      </w:r>
      <w:r>
        <w:rPr>
          <w:rFonts w:ascii="Baskerville" w:hAnsi="Baskerville" w:cs="Arial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 w:cs="Arial"/>
          <w:color w:val="FF0000"/>
          <w:sz w:val="23"/>
          <w:szCs w:val="23"/>
        </w:rPr>
        <w:t>Your Family Name</w:t>
      </w:r>
      <w:r>
        <w:rPr>
          <w:rFonts w:ascii="Baskerville" w:hAnsi="Baskerville" w:cs="Arial"/>
          <w:color w:val="660066"/>
          <w:sz w:val="23"/>
          <w:szCs w:val="23"/>
        </w:rPr>
        <w:t>", and</w:t>
      </w:r>
    </w:p>
    <w:p w14:paraId="4A4B6F7A" w14:textId="0EE275D8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13.</w:t>
      </w:r>
      <w:r>
        <w:rPr>
          <w:rFonts w:ascii="Baskerville" w:hAnsi="Baskerville"/>
          <w:color w:val="660066"/>
          <w:sz w:val="23"/>
          <w:szCs w:val="23"/>
        </w:rPr>
        <w:tab/>
        <w:t xml:space="preserve">Written evidence the Borrower is in default and that the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17" w:name="bnConnectionTemplate:pagepane31121"/>
      <w:bookmarkStart w:id="18" w:name="bnConnectionTemplate:r1:1:pgl101121"/>
      <w:bookmarkStart w:id="19" w:name="bnConnectionTemplate:r1:1:tl11121"/>
      <w:bookmarkEnd w:id="17"/>
      <w:bookmarkEnd w:id="18"/>
      <w:bookmarkEnd w:id="19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have a right to possession, and.</w:t>
      </w:r>
    </w:p>
    <w:p w14:paraId="4B008472" w14:textId="016EB5EE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14.</w:t>
      </w:r>
      <w:r>
        <w:rPr>
          <w:rFonts w:ascii="Baskerville" w:hAnsi="Baskerville"/>
          <w:color w:val="660066"/>
          <w:sz w:val="23"/>
          <w:szCs w:val="23"/>
        </w:rPr>
        <w:tab/>
        <w:t>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0" w:name="bnConnectionTemplate:r1:1:tl12"/>
      <w:bookmarkStart w:id="21" w:name="bnConnectionTemplate:r1:1:pgl102"/>
      <w:bookmarkStart w:id="22" w:name="bnConnectionTemplate:pagepane32"/>
      <w:bookmarkEnd w:id="20"/>
      <w:bookmarkEnd w:id="21"/>
      <w:bookmarkEnd w:id="22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have until, 5:00pm, </w:t>
      </w:r>
      <w:r w:rsidR="00376A31">
        <w:rPr>
          <w:rFonts w:ascii="Baskerville" w:hAnsi="Baskerville"/>
          <w:color w:val="FF0000"/>
          <w:sz w:val="23"/>
          <w:szCs w:val="23"/>
        </w:rPr>
        <w:t>date set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>, for you,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>”, or an agent, nominated by you, acting for the 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3" w:name="bnConnectionTemplate:pagepane33"/>
      <w:bookmarkStart w:id="24" w:name="bnConnectionTemplate:r1:1:pgl103"/>
      <w:bookmarkStart w:id="25" w:name="bnConnectionTemplate:r1:1:tl13"/>
      <w:bookmarkEnd w:id="23"/>
      <w:bookmarkEnd w:id="24"/>
      <w:bookmarkEnd w:id="25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to provide the requested documents, by emailing copies to:</w:t>
      </w:r>
    </w:p>
    <w:p w14:paraId="6DE5DD2E" w14:textId="1B5BE685" w:rsidR="00762919" w:rsidRDefault="00423734">
      <w:pPr>
        <w:pStyle w:val="TextBody"/>
        <w:ind w:left="1440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Your attorneys email</w:t>
      </w:r>
    </w:p>
    <w:p w14:paraId="266330C3" w14:textId="77777777" w:rsidR="00762919" w:rsidRDefault="00000000">
      <w:pPr>
        <w:pStyle w:val="TextBody"/>
        <w:ind w:left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Hard copy of these requested documents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are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also to be mailed to:</w:t>
      </w:r>
    </w:p>
    <w:p w14:paraId="465276D7" w14:textId="138C169B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‘</w:t>
      </w:r>
      <w:r w:rsidR="00271C01">
        <w:rPr>
          <w:rFonts w:ascii="Baskerville" w:hAnsi="Baskerville"/>
          <w:color w:val="FF0000"/>
          <w:sz w:val="23"/>
          <w:szCs w:val="23"/>
        </w:rPr>
        <w:t>Your Attorney’s Name</w:t>
      </w:r>
      <w:r>
        <w:rPr>
          <w:rFonts w:ascii="Baskerville" w:hAnsi="Baskerville"/>
          <w:color w:val="660066"/>
          <w:sz w:val="23"/>
          <w:szCs w:val="23"/>
        </w:rPr>
        <w:t>’</w:t>
      </w:r>
    </w:p>
    <w:p w14:paraId="64A5F350" w14:textId="6C292878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of the family </w:t>
      </w:r>
      <w:r w:rsidR="00271C01">
        <w:rPr>
          <w:rFonts w:ascii="Baskerville" w:hAnsi="Baskerville"/>
          <w:color w:val="FF0000"/>
          <w:sz w:val="23"/>
          <w:szCs w:val="23"/>
        </w:rPr>
        <w:t>Your Attorney’s Family Name</w:t>
      </w:r>
    </w:p>
    <w:p w14:paraId="4D7442C4" w14:textId="77777777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Attorney in Fact, </w:t>
      </w:r>
    </w:p>
    <w:p w14:paraId="003238F7" w14:textId="541B668E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for the living </w:t>
      </w:r>
      <w:r>
        <w:rPr>
          <w:rFonts w:ascii="Baskerville" w:hAnsi="Baskerville"/>
          <w:color w:val="FF0000"/>
          <w:sz w:val="23"/>
          <w:szCs w:val="23"/>
        </w:rPr>
        <w:t>woman</w:t>
      </w:r>
      <w:r>
        <w:rPr>
          <w:rFonts w:ascii="Baskerville" w:hAnsi="Baskerville"/>
          <w:color w:val="660066"/>
          <w:sz w:val="23"/>
          <w:szCs w:val="23"/>
        </w:rPr>
        <w:t>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</w:t>
      </w:r>
    </w:p>
    <w:p w14:paraId="21C01474" w14:textId="3D45C92D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c/o, </w:t>
      </w:r>
      <w:r w:rsidR="00423734">
        <w:rPr>
          <w:rFonts w:ascii="Baskerville" w:hAnsi="Baskerville"/>
          <w:color w:val="FF0000"/>
          <w:sz w:val="23"/>
          <w:szCs w:val="23"/>
        </w:rPr>
        <w:t>Street Address</w:t>
      </w:r>
      <w:r>
        <w:rPr>
          <w:rFonts w:ascii="Baskerville" w:hAnsi="Baskerville"/>
          <w:color w:val="660066"/>
          <w:sz w:val="23"/>
          <w:szCs w:val="23"/>
        </w:rPr>
        <w:t xml:space="preserve">, </w:t>
      </w:r>
    </w:p>
    <w:p w14:paraId="60DD6CDF" w14:textId="4FD6BD02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The town known as, “</w:t>
      </w:r>
      <w:r w:rsidR="00423734">
        <w:rPr>
          <w:rFonts w:ascii="Baskerville" w:hAnsi="Baskerville"/>
          <w:color w:val="FF0000"/>
          <w:sz w:val="23"/>
          <w:szCs w:val="23"/>
        </w:rPr>
        <w:t>Suburb</w:t>
      </w:r>
      <w:r>
        <w:rPr>
          <w:rFonts w:ascii="Baskerville" w:hAnsi="Baskerville"/>
          <w:color w:val="660066"/>
          <w:sz w:val="23"/>
          <w:szCs w:val="23"/>
        </w:rPr>
        <w:t>”</w:t>
      </w:r>
    </w:p>
    <w:p w14:paraId="29A6A139" w14:textId="43681425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The land known as, ‘Terra Australis’ “[</w:t>
      </w:r>
      <w:r w:rsidR="00423734">
        <w:rPr>
          <w:rFonts w:ascii="Baskerville" w:hAnsi="Baskerville"/>
          <w:color w:val="FF0000"/>
          <w:sz w:val="23"/>
          <w:szCs w:val="23"/>
        </w:rPr>
        <w:t>STATE, postcode</w:t>
      </w:r>
      <w:r>
        <w:rPr>
          <w:rFonts w:ascii="Baskerville" w:hAnsi="Baskerville"/>
          <w:color w:val="660066"/>
          <w:sz w:val="23"/>
          <w:szCs w:val="23"/>
        </w:rPr>
        <w:t xml:space="preserve">]” </w:t>
      </w:r>
    </w:p>
    <w:p w14:paraId="7883C4FF" w14:textId="77777777" w:rsidR="00762919" w:rsidRDefault="00762919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</w:p>
    <w:p w14:paraId="72295ACD" w14:textId="77777777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eastAsia="TimesNewRomanPSMT" w:hAnsi="Baskerville" w:cs="TimesNewRomanPSMT"/>
          <w:color w:val="660066"/>
          <w:sz w:val="23"/>
          <w:szCs w:val="23"/>
        </w:rPr>
        <w:t>15.</w:t>
      </w:r>
      <w:r>
        <w:rPr>
          <w:rFonts w:ascii="Baskerville" w:eastAsia="TimesNewRomanPSMT" w:hAnsi="Baskerville" w:cs="TimesNewRomanPSMT"/>
          <w:color w:val="660066"/>
          <w:sz w:val="23"/>
          <w:szCs w:val="23"/>
        </w:rPr>
        <w:tab/>
        <w:t>Mere denials, or failure to provide the requested documents, will not suffice as an answer, and will be considered a non-response, and</w:t>
      </w:r>
    </w:p>
    <w:p w14:paraId="378D6787" w14:textId="3ACC311F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eastAsia="TimesNewRomanPSMT" w:hAnsi="Baskerville" w:cs="TimesNewRomanPSMT"/>
          <w:color w:val="660066"/>
          <w:sz w:val="23"/>
          <w:szCs w:val="23"/>
        </w:rPr>
        <w:t>16.</w:t>
      </w:r>
      <w:r>
        <w:rPr>
          <w:rFonts w:ascii="Baskerville" w:eastAsia="TimesNewRomanPSMT" w:hAnsi="Baskerville" w:cs="TimesNewRomanPSMT"/>
          <w:color w:val="660066"/>
          <w:sz w:val="23"/>
          <w:szCs w:val="23"/>
        </w:rPr>
        <w:tab/>
      </w:r>
      <w:r>
        <w:rPr>
          <w:rFonts w:ascii="Baskerville" w:hAnsi="Baskerville"/>
          <w:color w:val="660066"/>
          <w:sz w:val="23"/>
          <w:szCs w:val="23"/>
        </w:rPr>
        <w:t xml:space="preserve">Failure to provide all of the aforementioned documents by, 5:00pm, </w:t>
      </w:r>
      <w:r w:rsidR="00423734">
        <w:rPr>
          <w:rFonts w:ascii="Baskerville" w:hAnsi="Baskerville"/>
          <w:color w:val="FF0000"/>
          <w:sz w:val="23"/>
          <w:szCs w:val="23"/>
        </w:rPr>
        <w:t>date set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>, will be taken, under Tacit Acquiescence, that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proofErr w:type="gramStart"/>
      <w:r>
        <w:rPr>
          <w:rFonts w:ascii="Baskerville" w:hAnsi="Baskerville"/>
          <w:color w:val="660066"/>
          <w:sz w:val="23"/>
          <w:szCs w:val="23"/>
        </w:rPr>
        <w:t>” ,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6" w:name="bnConnectionTemplate:pagepane35"/>
      <w:bookmarkStart w:id="27" w:name="bnConnectionTemplate:r1:1:pgl105"/>
      <w:bookmarkStart w:id="28" w:name="bnConnectionTemplate:r1:1:tl15"/>
      <w:bookmarkEnd w:id="26"/>
      <w:bookmarkEnd w:id="27"/>
      <w:bookmarkEnd w:id="28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do not possess such documents, and have no claim, and</w:t>
      </w:r>
    </w:p>
    <w:p w14:paraId="46C98607" w14:textId="77777777" w:rsidR="00762919" w:rsidRDefault="00000000">
      <w:pPr>
        <w:spacing w:after="173"/>
        <w:rPr>
          <w:rFonts w:ascii="Baskerville" w:hAnsi="Baskerville"/>
          <w:b/>
          <w:bCs/>
          <w:color w:val="660066"/>
          <w:sz w:val="23"/>
          <w:szCs w:val="23"/>
        </w:rPr>
      </w:pPr>
      <w:r>
        <w:rPr>
          <w:rFonts w:ascii="Baskerville" w:hAnsi="Baskerville"/>
          <w:b/>
          <w:bCs/>
          <w:color w:val="660066"/>
          <w:sz w:val="23"/>
          <w:szCs w:val="23"/>
        </w:rPr>
        <w:t>Notice of Legal Liability</w:t>
      </w:r>
    </w:p>
    <w:p w14:paraId="3C27882B" w14:textId="6014213C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17. </w:t>
      </w:r>
      <w:r>
        <w:rPr>
          <w:rFonts w:ascii="Baskerville" w:hAnsi="Baskerville"/>
          <w:color w:val="660066"/>
          <w:sz w:val="23"/>
          <w:szCs w:val="23"/>
        </w:rPr>
        <w:tab/>
        <w:t>It will be held by,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660066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that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9" w:name="bnConnectionTemplate:pagepane36"/>
      <w:bookmarkStart w:id="30" w:name="bnConnectionTemplate:r1:1:pgl106"/>
      <w:bookmarkStart w:id="31" w:name="bnConnectionTemplate:r1:1:tl16"/>
      <w:bookmarkEnd w:id="29"/>
      <w:bookmarkEnd w:id="30"/>
      <w:bookmarkEnd w:id="31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accept full responsibility for any inaccurate detail or false information that you provide, whether known or unknown at the time of provision, and</w:t>
      </w:r>
    </w:p>
    <w:p w14:paraId="539FBA5A" w14:textId="74E0F1BC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18.</w:t>
      </w:r>
      <w:r>
        <w:rPr>
          <w:rFonts w:ascii="Baskerville" w:hAnsi="Baskerville"/>
          <w:color w:val="660066"/>
          <w:sz w:val="23"/>
          <w:szCs w:val="23"/>
        </w:rPr>
        <w:tab/>
        <w:t>In addition, if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32" w:name="bnConnectionTemplate:r1:1:tl17"/>
      <w:bookmarkStart w:id="33" w:name="bnConnectionTemplate:r1:1:pgl107"/>
      <w:bookmarkStart w:id="34" w:name="bnConnectionTemplate:pagepane37"/>
      <w:bookmarkEnd w:id="32"/>
      <w:bookmarkEnd w:id="33"/>
      <w:bookmarkEnd w:id="34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or any of your appointed agents, provide false information, knowingly or unknowingly, to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660066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35" w:name="bnConnectionTemplate:r1:1:tl18"/>
      <w:bookmarkStart w:id="36" w:name="bnConnectionTemplate:r1:1:pgl108"/>
      <w:bookmarkStart w:id="37" w:name="bnConnectionTemplate:pagepane38"/>
      <w:bookmarkEnd w:id="35"/>
      <w:bookmarkEnd w:id="36"/>
      <w:bookmarkEnd w:id="37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agree, in the private, to pay a significant penalty fee of, $1</w:t>
      </w:r>
      <w:r>
        <w:rPr>
          <w:rFonts w:ascii="Baskerville" w:hAnsi="Baskerville"/>
          <w:color w:val="FF0000"/>
          <w:sz w:val="23"/>
          <w:szCs w:val="23"/>
        </w:rPr>
        <w:t>0,000</w:t>
      </w:r>
      <w:r>
        <w:rPr>
          <w:rFonts w:ascii="Baskerville" w:hAnsi="Baskerville"/>
          <w:color w:val="660066"/>
          <w:sz w:val="23"/>
          <w:szCs w:val="23"/>
        </w:rPr>
        <w:t xml:space="preserve">, per instrument, to the living man, </w:t>
      </w:r>
      <w:bookmarkStart w:id="38" w:name="__DdeLink__8437_1371105000"/>
      <w:r>
        <w:rPr>
          <w:rFonts w:ascii="Baskerville" w:hAnsi="Baskerville"/>
          <w:color w:val="660066"/>
          <w:sz w:val="23"/>
          <w:szCs w:val="23"/>
        </w:rPr>
        <w:t>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,’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 xml:space="preserve">", </w:t>
      </w:r>
      <w:bookmarkEnd w:id="38"/>
      <w:r>
        <w:rPr>
          <w:rFonts w:ascii="Baskerville" w:hAnsi="Baskerville"/>
          <w:color w:val="660066"/>
          <w:sz w:val="23"/>
          <w:szCs w:val="23"/>
        </w:rPr>
        <w:t>for providing misleading information, and further penalty fees and remedy, as determined by,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should that  information be fraudulent and/or should that false information mislead,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in such a way as to cause him any physical or psychological harm, or loss, and</w:t>
      </w:r>
    </w:p>
    <w:p w14:paraId="31BCFBA4" w14:textId="77777777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19. </w:t>
      </w:r>
      <w:r>
        <w:rPr>
          <w:rFonts w:ascii="Baskerville" w:hAnsi="Baskerville"/>
          <w:color w:val="660066"/>
          <w:sz w:val="23"/>
          <w:szCs w:val="23"/>
        </w:rPr>
        <w:tab/>
        <w:t>If necessary, this document will be used as evidence against you in a lawfully convened court of law.</w:t>
      </w:r>
    </w:p>
    <w:p w14:paraId="3A0EA077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5E2EBF8F" w14:textId="77777777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Without prejudice, All Rights Reserved, “NON-ASSUMPSIT”</w:t>
      </w:r>
    </w:p>
    <w:p w14:paraId="4277B1FB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04F3CCA5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17FE7CFB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190D7504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344EC709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4D368108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3F00E4CD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20565E99" w14:textId="7E926DCE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‘</w:t>
      </w:r>
      <w:r w:rsidR="00271C01">
        <w:rPr>
          <w:rFonts w:ascii="Baskerville" w:hAnsi="Baskerville"/>
          <w:color w:val="FF0000"/>
          <w:sz w:val="23"/>
          <w:szCs w:val="23"/>
        </w:rPr>
        <w:t>Your Attorney’s Name</w:t>
      </w:r>
      <w:r>
        <w:rPr>
          <w:rFonts w:ascii="Baskerville" w:hAnsi="Baskerville"/>
          <w:color w:val="660066"/>
          <w:sz w:val="23"/>
          <w:szCs w:val="23"/>
        </w:rPr>
        <w:t>’</w:t>
      </w:r>
    </w:p>
    <w:p w14:paraId="2C77CA0E" w14:textId="77777777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Attorney in Fact, </w:t>
      </w:r>
    </w:p>
    <w:p w14:paraId="0A8F56F4" w14:textId="77777777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for</w:t>
      </w:r>
    </w:p>
    <w:p w14:paraId="38077647" w14:textId="158DEF13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 xml:space="preserve">’, </w:t>
      </w:r>
    </w:p>
    <w:p w14:paraId="11515F02" w14:textId="0FD8BB0A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</w:t>
      </w:r>
    </w:p>
    <w:p w14:paraId="79B681B3" w14:textId="77777777" w:rsidR="00762919" w:rsidRDefault="00762919">
      <w:pPr>
        <w:rPr>
          <w:rFonts w:ascii="Baskerville" w:hAnsi="Baskerville"/>
          <w:b/>
          <w:bCs/>
          <w:color w:val="660066"/>
          <w:sz w:val="23"/>
          <w:szCs w:val="23"/>
        </w:rPr>
      </w:pPr>
    </w:p>
    <w:p w14:paraId="699AB626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6F4AAF09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sectPr w:rsidR="00762919">
      <w:footerReference w:type="default" r:id="rId6"/>
      <w:pgSz w:w="11333" w:h="18720"/>
      <w:pgMar w:top="1296" w:right="1296" w:bottom="1855" w:left="1296" w:header="0" w:footer="129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2222" w14:textId="77777777" w:rsidR="00EC5AB6" w:rsidRDefault="00EC5AB6">
      <w:r>
        <w:separator/>
      </w:r>
    </w:p>
  </w:endnote>
  <w:endnote w:type="continuationSeparator" w:id="0">
    <w:p w14:paraId="4B308545" w14:textId="77777777" w:rsidR="00EC5AB6" w:rsidRDefault="00E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">
    <w:altName w:val="Baskerville Old Face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BE22" w14:textId="77777777" w:rsidR="00762919" w:rsidRDefault="00000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of 3</w:t>
    </w:r>
  </w:p>
  <w:p w14:paraId="21FD0634" w14:textId="77777777" w:rsidR="00762919" w:rsidRDefault="007629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462F" w14:textId="77777777" w:rsidR="00EC5AB6" w:rsidRDefault="00EC5AB6">
      <w:r>
        <w:separator/>
      </w:r>
    </w:p>
  </w:footnote>
  <w:footnote w:type="continuationSeparator" w:id="0">
    <w:p w14:paraId="7E92B1D9" w14:textId="77777777" w:rsidR="00EC5AB6" w:rsidRDefault="00EC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19"/>
    <w:rsid w:val="00271C01"/>
    <w:rsid w:val="00376A31"/>
    <w:rsid w:val="00423734"/>
    <w:rsid w:val="00762919"/>
    <w:rsid w:val="00CC67C0"/>
    <w:rsid w:val="00E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0EB5"/>
  <w15:docId w15:val="{78317A39-41ED-4A00-95D8-65980E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qFormat/>
    <w:rPr>
      <w:rFonts w:cs="Mangal"/>
      <w:szCs w:val="21"/>
    </w:rPr>
  </w:style>
  <w:style w:type="character" w:customStyle="1" w:styleId="FooterChar">
    <w:name w:val="Footer Char"/>
    <w:basedOn w:val="DefaultParagraphFont"/>
    <w:qFormat/>
  </w:style>
  <w:style w:type="character" w:customStyle="1" w:styleId="ListLabel46">
    <w:name w:val="ListLabel 46"/>
    <w:qFormat/>
    <w:rPr>
      <w:rFonts w:ascii="Baskerville" w:hAnsi="Baskerville" w:cs="OpenSymbol"/>
      <w:sz w:val="23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658"/>
        <w:tab w:val="right" w:pos="9317"/>
      </w:tabs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suppressAutoHyphens/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2</cp:revision>
  <dcterms:created xsi:type="dcterms:W3CDTF">2022-07-16T05:02:00Z</dcterms:created>
  <dcterms:modified xsi:type="dcterms:W3CDTF">2022-07-16T05:02:00Z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