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683C" w14:textId="3E6E2843" w:rsidR="00936048" w:rsidRDefault="00516C9A" w:rsidP="00516C9A">
      <w:pPr>
        <w:jc w:val="center"/>
        <w:rPr>
          <w:b/>
          <w:bCs/>
          <w:sz w:val="36"/>
          <w:szCs w:val="36"/>
        </w:rPr>
      </w:pPr>
      <w:r w:rsidRPr="00516C9A">
        <w:rPr>
          <w:b/>
          <w:bCs/>
          <w:sz w:val="36"/>
          <w:szCs w:val="36"/>
        </w:rPr>
        <w:t>Unlawful Dismissal Procedures</w:t>
      </w:r>
    </w:p>
    <w:p w14:paraId="230B5D0C" w14:textId="05FD4C83" w:rsidR="00516C9A" w:rsidRDefault="00516C9A" w:rsidP="00516C9A">
      <w:pPr>
        <w:jc w:val="center"/>
        <w:rPr>
          <w:b/>
          <w:bCs/>
          <w:sz w:val="36"/>
          <w:szCs w:val="36"/>
        </w:rPr>
      </w:pPr>
    </w:p>
    <w:p w14:paraId="616CE513" w14:textId="02F88E9D" w:rsidR="00516C9A" w:rsidRDefault="00516C9A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Still Employed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Dismissed</w:t>
      </w:r>
    </w:p>
    <w:p w14:paraId="19A38049" w14:textId="307D2C8A" w:rsidR="00516C9A" w:rsidRDefault="00516C9A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b/>
          <w:bCs/>
          <w:sz w:val="28"/>
          <w:szCs w:val="28"/>
        </w:rPr>
      </w:pPr>
    </w:p>
    <w:p w14:paraId="4D227091" w14:textId="54D1C041" w:rsidR="00516C9A" w:rsidRDefault="00516C9A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Notice of Legal Liability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Notice of Legal Liability</w:t>
      </w:r>
    </w:p>
    <w:p w14:paraId="296F8716" w14:textId="76297281" w:rsidR="00516C9A" w:rsidRDefault="00516C9A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</w:t>
      </w:r>
    </w:p>
    <w:p w14:paraId="5C248034" w14:textId="6D193C41" w:rsidR="00516C9A" w:rsidRDefault="00516C9A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Power of Attorney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Power of Attorney</w:t>
      </w:r>
    </w:p>
    <w:p w14:paraId="53DD325E" w14:textId="6FBA7D36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and</w:t>
      </w:r>
      <w:proofErr w:type="spellEnd"/>
    </w:p>
    <w:p w14:paraId="606283D1" w14:textId="1267FD6F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Request for Better and Further Particulars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Notice of Discovery</w:t>
      </w:r>
    </w:p>
    <w:p w14:paraId="3A72561A" w14:textId="561660A0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and</w:t>
      </w:r>
      <w:proofErr w:type="spellEnd"/>
    </w:p>
    <w:p w14:paraId="3385C293" w14:textId="33420314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Notice of Conditional Acceptance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Proposal of Resolution</w:t>
      </w:r>
    </w:p>
    <w:p w14:paraId="0FBD2596" w14:textId="6161D1D8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and</w:t>
      </w:r>
    </w:p>
    <w:p w14:paraId="186FBF48" w14:textId="00BC28D5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Proposal of Resolution</w:t>
      </w:r>
    </w:p>
    <w:p w14:paraId="4D77334B" w14:textId="70F79BC3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</w:p>
    <w:p w14:paraId="661F7323" w14:textId="77777777" w:rsidR="00D41689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</w:p>
    <w:p w14:paraId="47B0E4F4" w14:textId="77777777" w:rsidR="00D41689" w:rsidRPr="00516C9A" w:rsidRDefault="00D41689" w:rsidP="00D41689">
      <w:pPr>
        <w:pBdr>
          <w:top w:val="single" w:sz="4" w:space="1" w:color="auto"/>
          <w:bottom w:val="single" w:sz="4" w:space="1" w:color="auto"/>
          <w:bar w:val="single" w:sz="4" w:color="auto"/>
        </w:pBdr>
        <w:rPr>
          <w:sz w:val="28"/>
          <w:szCs w:val="28"/>
        </w:rPr>
      </w:pPr>
    </w:p>
    <w:p w14:paraId="070431B8" w14:textId="46F4187D" w:rsidR="00516C9A" w:rsidRDefault="00516C9A" w:rsidP="00516C9A">
      <w:pPr>
        <w:jc w:val="center"/>
        <w:rPr>
          <w:b/>
          <w:bCs/>
          <w:sz w:val="36"/>
          <w:szCs w:val="36"/>
        </w:rPr>
      </w:pPr>
    </w:p>
    <w:p w14:paraId="1D5C598A" w14:textId="32A8F460" w:rsidR="00516C9A" w:rsidRDefault="00D41689" w:rsidP="00516C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After 28 days and no rebuttal</w:t>
      </w:r>
    </w:p>
    <w:p w14:paraId="16B3C73E" w14:textId="09EF4A20" w:rsidR="00D41689" w:rsidRDefault="00D41689" w:rsidP="00516C9A">
      <w:pPr>
        <w:jc w:val="center"/>
        <w:rPr>
          <w:b/>
          <w:bCs/>
          <w:sz w:val="36"/>
          <w:szCs w:val="36"/>
        </w:rPr>
      </w:pPr>
    </w:p>
    <w:p w14:paraId="3BFB74BC" w14:textId="2D37DEF3" w:rsidR="00D41689" w:rsidRDefault="00D41689" w:rsidP="00516C9A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Acceptance by Tacit Acquiescence</w:t>
      </w:r>
    </w:p>
    <w:p w14:paraId="5370D6C9" w14:textId="3B2A48A2" w:rsidR="00D41689" w:rsidRDefault="00D41689" w:rsidP="00516C9A">
      <w:pPr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50274CEA" w14:textId="1E28A6C8" w:rsidR="00D41689" w:rsidRDefault="00D41689" w:rsidP="00516C9A">
      <w:pPr>
        <w:jc w:val="center"/>
        <w:rPr>
          <w:sz w:val="28"/>
          <w:szCs w:val="28"/>
        </w:rPr>
      </w:pPr>
      <w:r>
        <w:rPr>
          <w:sz w:val="28"/>
          <w:szCs w:val="28"/>
        </w:rPr>
        <w:t>Invoice</w:t>
      </w:r>
    </w:p>
    <w:p w14:paraId="18930958" w14:textId="69CFEEF2" w:rsidR="00D41689" w:rsidRDefault="00D41689" w:rsidP="00516C9A">
      <w:pPr>
        <w:jc w:val="center"/>
        <w:rPr>
          <w:sz w:val="28"/>
          <w:szCs w:val="28"/>
        </w:rPr>
      </w:pPr>
      <w:r>
        <w:rPr>
          <w:sz w:val="28"/>
          <w:szCs w:val="28"/>
        </w:rPr>
        <w:t>Followed up with Not</w:t>
      </w:r>
      <w:r w:rsidR="00476A47">
        <w:rPr>
          <w:sz w:val="28"/>
          <w:szCs w:val="28"/>
        </w:rPr>
        <w:t>i</w:t>
      </w:r>
      <w:r>
        <w:rPr>
          <w:sz w:val="28"/>
          <w:szCs w:val="28"/>
        </w:rPr>
        <w:t>ce of Default</w:t>
      </w:r>
      <w:r w:rsidR="00476A47">
        <w:rPr>
          <w:sz w:val="28"/>
          <w:szCs w:val="28"/>
        </w:rPr>
        <w:t xml:space="preserve"> after time lapsed</w:t>
      </w:r>
    </w:p>
    <w:p w14:paraId="690E9F84" w14:textId="2AFFB8DC" w:rsidR="00476A47" w:rsidRDefault="00476A47" w:rsidP="00516C9A">
      <w:pPr>
        <w:jc w:val="center"/>
        <w:rPr>
          <w:sz w:val="28"/>
          <w:szCs w:val="28"/>
        </w:rPr>
      </w:pPr>
      <w:r>
        <w:rPr>
          <w:sz w:val="28"/>
          <w:szCs w:val="28"/>
        </w:rPr>
        <w:t>No further communication- Debt Collector, Commercial Lien etc</w:t>
      </w:r>
    </w:p>
    <w:p w14:paraId="758FFD48" w14:textId="77777777" w:rsidR="00476A47" w:rsidRDefault="00476A47" w:rsidP="00516C9A">
      <w:pPr>
        <w:jc w:val="center"/>
        <w:rPr>
          <w:sz w:val="28"/>
          <w:szCs w:val="28"/>
        </w:rPr>
      </w:pPr>
    </w:p>
    <w:p w14:paraId="1017D6F3" w14:textId="77777777" w:rsidR="00D41689" w:rsidRPr="00D41689" w:rsidRDefault="00D41689" w:rsidP="00516C9A">
      <w:pPr>
        <w:jc w:val="center"/>
        <w:rPr>
          <w:sz w:val="28"/>
          <w:szCs w:val="28"/>
        </w:rPr>
      </w:pPr>
    </w:p>
    <w:p w14:paraId="10314A32" w14:textId="4DF81F2E" w:rsidR="00516C9A" w:rsidRDefault="00516C9A" w:rsidP="00516C9A">
      <w:pPr>
        <w:jc w:val="center"/>
        <w:rPr>
          <w:b/>
          <w:bCs/>
          <w:sz w:val="36"/>
          <w:szCs w:val="36"/>
        </w:rPr>
      </w:pPr>
    </w:p>
    <w:p w14:paraId="42D0F855" w14:textId="77777777" w:rsidR="00516C9A" w:rsidRDefault="00516C9A" w:rsidP="00516C9A">
      <w:pPr>
        <w:jc w:val="center"/>
        <w:rPr>
          <w:b/>
          <w:bCs/>
          <w:sz w:val="36"/>
          <w:szCs w:val="36"/>
        </w:rPr>
      </w:pPr>
    </w:p>
    <w:sectPr w:rsidR="00516C9A" w:rsidSect="00516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9A"/>
    <w:rsid w:val="00476A47"/>
    <w:rsid w:val="00516C9A"/>
    <w:rsid w:val="00C30103"/>
    <w:rsid w:val="00D41689"/>
    <w:rsid w:val="00E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2F85"/>
  <w15:chartTrackingRefBased/>
  <w15:docId w15:val="{218E62A9-CDA1-46DD-914C-B0B694E7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Jones</dc:creator>
  <cp:keywords/>
  <dc:description/>
  <cp:lastModifiedBy>Shell Jones</cp:lastModifiedBy>
  <cp:revision>1</cp:revision>
  <dcterms:created xsi:type="dcterms:W3CDTF">2022-05-07T07:48:00Z</dcterms:created>
  <dcterms:modified xsi:type="dcterms:W3CDTF">2022-05-07T08:00:00Z</dcterms:modified>
</cp:coreProperties>
</file>